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2056" w:rsidRPr="008D2A31" w:rsidRDefault="00302056" w:rsidP="008D2A31">
      <w:pPr>
        <w:autoSpaceDE/>
        <w:autoSpaceDN/>
        <w:spacing w:line="560" w:lineRule="exact"/>
        <w:ind w:firstLineChars="200" w:firstLine="720"/>
        <w:jc w:val="center"/>
        <w:rPr>
          <w:rFonts w:ascii="黑体" w:eastAsia="黑体" w:hAnsi="黑体" w:cs="Times New Roman"/>
          <w:kern w:val="2"/>
          <w:sz w:val="36"/>
          <w:szCs w:val="36"/>
          <w:lang w:val="en-US"/>
        </w:rPr>
      </w:pPr>
      <w:r w:rsidRPr="008D2A31">
        <w:rPr>
          <w:rFonts w:ascii="黑体" w:eastAsia="黑体" w:hAnsi="黑体" w:cs="Times New Roman" w:hint="eastAsia"/>
          <w:kern w:val="2"/>
          <w:sz w:val="36"/>
          <w:szCs w:val="36"/>
          <w:lang w:val="en-US"/>
        </w:rPr>
        <w:t>辽宁理工学院第一届会展项目</w:t>
      </w:r>
    </w:p>
    <w:p w:rsidR="00302056" w:rsidRPr="008D2A31" w:rsidRDefault="00302056" w:rsidP="008D2A31">
      <w:pPr>
        <w:autoSpaceDE/>
        <w:autoSpaceDN/>
        <w:spacing w:line="560" w:lineRule="exact"/>
        <w:ind w:firstLineChars="200" w:firstLine="720"/>
        <w:jc w:val="center"/>
        <w:rPr>
          <w:rFonts w:ascii="黑体" w:eastAsia="黑体" w:hAnsi="黑体" w:cs="Times New Roman"/>
          <w:kern w:val="2"/>
          <w:sz w:val="36"/>
          <w:szCs w:val="36"/>
          <w:lang w:val="en-US"/>
        </w:rPr>
      </w:pPr>
      <w:r w:rsidRPr="008D2A31">
        <w:rPr>
          <w:rFonts w:ascii="黑体" w:eastAsia="黑体" w:hAnsi="黑体" w:cs="Times New Roman" w:hint="eastAsia"/>
          <w:kern w:val="2"/>
          <w:sz w:val="36"/>
          <w:szCs w:val="36"/>
          <w:lang w:val="en-US"/>
        </w:rPr>
        <w:t>创新创业实践竞赛实施方案</w:t>
      </w:r>
    </w:p>
    <w:p w:rsidR="00302056" w:rsidRPr="008D2A31" w:rsidRDefault="00302056" w:rsidP="008D2A31">
      <w:pPr>
        <w:autoSpaceDE/>
        <w:autoSpaceDN/>
        <w:spacing w:line="560" w:lineRule="exact"/>
        <w:ind w:firstLineChars="200" w:firstLine="640"/>
        <w:jc w:val="both"/>
        <w:rPr>
          <w:rFonts w:ascii="黑体" w:eastAsia="黑体" w:hAnsi="黑体"/>
          <w:kern w:val="2"/>
          <w:sz w:val="32"/>
          <w:szCs w:val="32"/>
          <w:lang w:val="en-US"/>
        </w:rPr>
      </w:pPr>
      <w:r w:rsidRPr="008D2A31">
        <w:rPr>
          <w:rFonts w:ascii="黑体" w:eastAsia="黑体" w:hAnsi="黑体" w:hint="eastAsia"/>
          <w:kern w:val="2"/>
          <w:sz w:val="32"/>
          <w:szCs w:val="32"/>
          <w:lang w:val="en-US"/>
        </w:rPr>
        <w:t>一、</w:t>
      </w:r>
      <w:r>
        <w:rPr>
          <w:rFonts w:ascii="黑体" w:eastAsia="黑体" w:hAnsi="黑体" w:hint="eastAsia"/>
          <w:kern w:val="2"/>
          <w:sz w:val="32"/>
          <w:szCs w:val="32"/>
          <w:lang w:val="en-US"/>
        </w:rPr>
        <w:t>竞赛</w:t>
      </w:r>
      <w:r w:rsidRPr="008D2A31">
        <w:rPr>
          <w:rFonts w:ascii="黑体" w:eastAsia="黑体" w:hAnsi="黑体" w:hint="eastAsia"/>
          <w:kern w:val="2"/>
          <w:sz w:val="32"/>
          <w:szCs w:val="32"/>
          <w:lang w:val="en-US"/>
        </w:rPr>
        <w:t>规程</w:t>
      </w:r>
    </w:p>
    <w:p w:rsidR="00302056" w:rsidRPr="008D2A31" w:rsidRDefault="00302056" w:rsidP="008D2A31">
      <w:pPr>
        <w:autoSpaceDE/>
        <w:autoSpaceDN/>
        <w:ind w:firstLineChars="200" w:firstLine="640"/>
        <w:jc w:val="both"/>
        <w:rPr>
          <w:rFonts w:ascii="仿宋" w:eastAsia="仿宋" w:hAnsi="仿宋" w:cs="Times New Roman"/>
          <w:kern w:val="2"/>
          <w:sz w:val="32"/>
          <w:szCs w:val="32"/>
          <w:lang w:val="en-US"/>
        </w:rPr>
      </w:pPr>
      <w:r w:rsidRPr="008D2A31">
        <w:rPr>
          <w:rFonts w:ascii="仿宋" w:eastAsia="仿宋" w:hAnsi="仿宋" w:cs="Times New Roman" w:hint="eastAsia"/>
          <w:kern w:val="2"/>
          <w:sz w:val="32"/>
          <w:szCs w:val="32"/>
          <w:lang w:val="en-US"/>
        </w:rPr>
        <w:t>（一）</w:t>
      </w:r>
      <w:r>
        <w:rPr>
          <w:rFonts w:ascii="仿宋" w:eastAsia="仿宋" w:hAnsi="仿宋" w:cs="Times New Roman" w:hint="eastAsia"/>
          <w:kern w:val="2"/>
          <w:sz w:val="32"/>
          <w:szCs w:val="32"/>
          <w:lang w:val="en-US"/>
        </w:rPr>
        <w:t>竞赛</w:t>
      </w:r>
      <w:r w:rsidRPr="008D2A31">
        <w:rPr>
          <w:rFonts w:ascii="仿宋" w:eastAsia="仿宋" w:hAnsi="仿宋" w:cs="Times New Roman" w:hint="eastAsia"/>
          <w:kern w:val="2"/>
          <w:sz w:val="32"/>
          <w:szCs w:val="32"/>
          <w:lang w:val="en-US"/>
        </w:rPr>
        <w:t>名称</w:t>
      </w:r>
    </w:p>
    <w:p w:rsidR="00302056" w:rsidRPr="008D2A31" w:rsidRDefault="00302056" w:rsidP="008D2A31">
      <w:pPr>
        <w:autoSpaceDE/>
        <w:autoSpaceDN/>
        <w:ind w:firstLineChars="200" w:firstLine="640"/>
        <w:jc w:val="both"/>
        <w:rPr>
          <w:rFonts w:ascii="仿宋" w:eastAsia="仿宋" w:hAnsi="仿宋"/>
          <w:color w:val="000000"/>
          <w:sz w:val="32"/>
          <w:szCs w:val="32"/>
          <w:lang w:val="en-US"/>
        </w:rPr>
      </w:pPr>
      <w:r w:rsidRPr="008D2A31">
        <w:rPr>
          <w:rFonts w:ascii="仿宋" w:eastAsia="仿宋" w:hAnsi="仿宋" w:hint="eastAsia"/>
          <w:color w:val="000000"/>
          <w:sz w:val="32"/>
          <w:szCs w:val="32"/>
          <w:lang w:val="en-US"/>
        </w:rPr>
        <w:t>辽宁理工学院第一届会展项目创新创业实践竞赛</w:t>
      </w:r>
    </w:p>
    <w:p w:rsidR="00302056" w:rsidRPr="008D2A31" w:rsidRDefault="00302056" w:rsidP="008D2A31">
      <w:pPr>
        <w:autoSpaceDE/>
        <w:autoSpaceDN/>
        <w:ind w:firstLineChars="200" w:firstLine="640"/>
        <w:jc w:val="both"/>
        <w:rPr>
          <w:rFonts w:ascii="仿宋" w:eastAsia="仿宋" w:hAnsi="仿宋" w:cs="Times New Roman"/>
          <w:kern w:val="2"/>
          <w:sz w:val="32"/>
          <w:szCs w:val="32"/>
          <w:lang w:val="en-US"/>
        </w:rPr>
      </w:pPr>
      <w:r w:rsidRPr="008D2A31">
        <w:rPr>
          <w:rFonts w:ascii="仿宋" w:eastAsia="仿宋" w:hAnsi="仿宋" w:cs="Times New Roman" w:hint="eastAsia"/>
          <w:kern w:val="2"/>
          <w:sz w:val="32"/>
          <w:szCs w:val="32"/>
          <w:lang w:val="en-US"/>
        </w:rPr>
        <w:t>（二）</w:t>
      </w:r>
      <w:r>
        <w:rPr>
          <w:rFonts w:ascii="仿宋" w:eastAsia="仿宋" w:hAnsi="仿宋" w:cs="Times New Roman" w:hint="eastAsia"/>
          <w:kern w:val="2"/>
          <w:sz w:val="32"/>
          <w:szCs w:val="32"/>
          <w:lang w:val="en-US"/>
        </w:rPr>
        <w:t>竞赛的</w:t>
      </w:r>
      <w:r w:rsidRPr="008D2A31">
        <w:rPr>
          <w:rFonts w:ascii="仿宋" w:eastAsia="仿宋" w:hAnsi="仿宋" w:cs="Times New Roman" w:hint="eastAsia"/>
          <w:kern w:val="2"/>
          <w:sz w:val="32"/>
          <w:szCs w:val="32"/>
          <w:lang w:val="en-US"/>
        </w:rPr>
        <w:t>目的与意义</w:t>
      </w:r>
    </w:p>
    <w:p w:rsidR="00302056" w:rsidRPr="008D2A31" w:rsidRDefault="00302056" w:rsidP="008D2A31">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r w:rsidRPr="008D2A31">
        <w:rPr>
          <w:rFonts w:ascii="仿宋" w:eastAsia="仿宋" w:hAnsi="仿宋" w:hint="eastAsia"/>
          <w:color w:val="000000"/>
          <w:sz w:val="32"/>
          <w:szCs w:val="32"/>
          <w:lang w:val="en-US"/>
        </w:rPr>
        <w:t>辽宁理工学院第一届会展项目创新创业实践竞赛是依托于“全国高校商业精英挑战赛会展专业创新创业实践竞赛”举办的校级竞赛。竞赛宗旨是为加快培养新时期适应会展发展需要的应用型、创新型和复合型专门人才，提高学生的专业实践能力和创新意识。</w:t>
      </w:r>
    </w:p>
    <w:p w:rsidR="00302056" w:rsidRPr="008D2A31" w:rsidRDefault="00302056" w:rsidP="008D2A31">
      <w:pPr>
        <w:autoSpaceDE/>
        <w:autoSpaceDN/>
        <w:ind w:firstLineChars="200" w:firstLine="640"/>
        <w:jc w:val="both"/>
        <w:rPr>
          <w:rFonts w:ascii="仿宋" w:eastAsia="仿宋" w:hAnsi="仿宋" w:cs="Times New Roman"/>
          <w:kern w:val="2"/>
          <w:sz w:val="32"/>
          <w:szCs w:val="32"/>
          <w:lang w:val="en-US"/>
        </w:rPr>
      </w:pPr>
      <w:r w:rsidRPr="008D2A31">
        <w:rPr>
          <w:rFonts w:ascii="仿宋" w:eastAsia="仿宋" w:hAnsi="仿宋" w:cs="Times New Roman" w:hint="eastAsia"/>
          <w:kern w:val="2"/>
          <w:sz w:val="32"/>
          <w:szCs w:val="32"/>
          <w:lang w:val="en-US"/>
        </w:rPr>
        <w:t>（三）参赛对象与要求</w:t>
      </w:r>
    </w:p>
    <w:p w:rsidR="00302056" w:rsidRPr="008D2A31" w:rsidRDefault="00302056" w:rsidP="008D2A31">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r w:rsidRPr="008D2A31">
        <w:rPr>
          <w:rFonts w:ascii="仿宋" w:eastAsia="仿宋" w:hAnsi="仿宋"/>
          <w:color w:val="000000"/>
          <w:sz w:val="32"/>
          <w:szCs w:val="32"/>
          <w:lang w:val="en-US"/>
        </w:rPr>
        <w:t>1.</w:t>
      </w:r>
      <w:r w:rsidRPr="008D2A31">
        <w:rPr>
          <w:rFonts w:ascii="仿宋" w:eastAsia="仿宋" w:hAnsi="仿宋" w:hint="eastAsia"/>
          <w:color w:val="000000"/>
          <w:sz w:val="32"/>
          <w:szCs w:val="32"/>
          <w:lang w:val="en-US"/>
        </w:rPr>
        <w:t>参赛对象</w:t>
      </w:r>
    </w:p>
    <w:p w:rsidR="00302056" w:rsidRPr="008D2A31" w:rsidRDefault="00302056" w:rsidP="008D2A31">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r w:rsidRPr="008D2A31">
        <w:rPr>
          <w:rFonts w:ascii="仿宋" w:eastAsia="仿宋" w:hAnsi="仿宋" w:hint="eastAsia"/>
          <w:color w:val="000000"/>
          <w:sz w:val="32"/>
          <w:szCs w:val="32"/>
          <w:lang w:val="en-US"/>
        </w:rPr>
        <w:t>本次比赛面向辽宁理工学院在校大学生，鼓励学生跨学院、跨专业组团参与实践活动。</w:t>
      </w:r>
    </w:p>
    <w:p w:rsidR="00302056" w:rsidRPr="008D2A31" w:rsidRDefault="00302056" w:rsidP="008D2A31">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r w:rsidRPr="008D2A31">
        <w:rPr>
          <w:rFonts w:ascii="仿宋" w:eastAsia="仿宋" w:hAnsi="仿宋" w:hint="eastAsia"/>
          <w:color w:val="000000"/>
          <w:sz w:val="32"/>
          <w:szCs w:val="32"/>
          <w:lang w:val="en-US"/>
        </w:rPr>
        <w:t>分为二个赛组：本科生组和高职高专组。</w:t>
      </w:r>
    </w:p>
    <w:p w:rsidR="00302056" w:rsidRPr="008D2A31" w:rsidRDefault="00302056" w:rsidP="008D2A31">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r w:rsidRPr="008D2A31">
        <w:rPr>
          <w:rFonts w:ascii="仿宋" w:eastAsia="仿宋" w:hAnsi="仿宋"/>
          <w:color w:val="000000"/>
          <w:sz w:val="32"/>
          <w:szCs w:val="32"/>
          <w:lang w:val="en-US"/>
        </w:rPr>
        <w:t>2.</w:t>
      </w:r>
      <w:r w:rsidRPr="008D2A31">
        <w:rPr>
          <w:rFonts w:ascii="仿宋" w:eastAsia="仿宋" w:hAnsi="仿宋" w:hint="eastAsia"/>
          <w:color w:val="000000"/>
          <w:sz w:val="32"/>
          <w:szCs w:val="32"/>
          <w:lang w:val="en-US"/>
        </w:rPr>
        <w:t>要求</w:t>
      </w:r>
    </w:p>
    <w:p w:rsidR="00302056" w:rsidRPr="008D2A31" w:rsidRDefault="00302056" w:rsidP="008D2A31">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r w:rsidRPr="008D2A31">
        <w:rPr>
          <w:rFonts w:ascii="仿宋" w:eastAsia="仿宋" w:hAnsi="仿宋" w:hint="eastAsia"/>
          <w:color w:val="000000"/>
          <w:sz w:val="32"/>
          <w:szCs w:val="32"/>
          <w:lang w:val="en-US"/>
        </w:rPr>
        <w:t>（</w:t>
      </w:r>
      <w:r w:rsidRPr="008D2A31">
        <w:rPr>
          <w:rFonts w:ascii="仿宋" w:eastAsia="仿宋" w:hAnsi="仿宋"/>
          <w:color w:val="000000"/>
          <w:sz w:val="32"/>
          <w:szCs w:val="32"/>
          <w:lang w:val="en-US"/>
        </w:rPr>
        <w:t>1</w:t>
      </w:r>
      <w:r w:rsidRPr="008D2A31">
        <w:rPr>
          <w:rFonts w:ascii="仿宋" w:eastAsia="仿宋" w:hAnsi="仿宋" w:hint="eastAsia"/>
          <w:color w:val="000000"/>
          <w:sz w:val="32"/>
          <w:szCs w:val="32"/>
          <w:lang w:val="en-US"/>
        </w:rPr>
        <w:t>）学生参赛以团队方式报名参赛。</w:t>
      </w:r>
    </w:p>
    <w:p w:rsidR="00302056" w:rsidRPr="008D2A31" w:rsidRDefault="00302056" w:rsidP="008D2A31">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r w:rsidRPr="008D2A31">
        <w:rPr>
          <w:rFonts w:ascii="仿宋" w:eastAsia="仿宋" w:hAnsi="仿宋" w:hint="eastAsia"/>
          <w:color w:val="000000"/>
          <w:sz w:val="32"/>
          <w:szCs w:val="32"/>
          <w:lang w:val="en-US"/>
        </w:rPr>
        <w:t>（</w:t>
      </w:r>
      <w:r w:rsidRPr="008D2A31">
        <w:rPr>
          <w:rFonts w:ascii="仿宋" w:eastAsia="仿宋" w:hAnsi="仿宋"/>
          <w:color w:val="000000"/>
          <w:sz w:val="32"/>
          <w:szCs w:val="32"/>
          <w:lang w:val="en-US"/>
        </w:rPr>
        <w:t>2</w:t>
      </w:r>
      <w:r w:rsidRPr="008D2A31">
        <w:rPr>
          <w:rFonts w:ascii="仿宋" w:eastAsia="仿宋" w:hAnsi="仿宋" w:hint="eastAsia"/>
          <w:color w:val="000000"/>
          <w:sz w:val="32"/>
          <w:szCs w:val="32"/>
          <w:lang w:val="en-US"/>
        </w:rPr>
        <w:t>）每个参赛团队应拟定团队名称。</w:t>
      </w:r>
    </w:p>
    <w:p w:rsidR="00302056" w:rsidRPr="008D2A31" w:rsidRDefault="00302056" w:rsidP="008D2A31">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r w:rsidRPr="008D2A31">
        <w:rPr>
          <w:rFonts w:ascii="仿宋" w:eastAsia="仿宋" w:hAnsi="仿宋" w:hint="eastAsia"/>
          <w:color w:val="000000"/>
          <w:sz w:val="32"/>
          <w:szCs w:val="32"/>
          <w:lang w:val="en-US"/>
        </w:rPr>
        <w:t>（</w:t>
      </w:r>
      <w:r w:rsidRPr="008D2A31">
        <w:rPr>
          <w:rFonts w:ascii="仿宋" w:eastAsia="仿宋" w:hAnsi="仿宋"/>
          <w:color w:val="000000"/>
          <w:sz w:val="32"/>
          <w:szCs w:val="32"/>
          <w:lang w:val="en-US"/>
        </w:rPr>
        <w:t>3</w:t>
      </w:r>
      <w:r w:rsidRPr="008D2A31">
        <w:rPr>
          <w:rFonts w:ascii="仿宋" w:eastAsia="仿宋" w:hAnsi="仿宋" w:hint="eastAsia"/>
          <w:color w:val="000000"/>
          <w:sz w:val="32"/>
          <w:szCs w:val="32"/>
          <w:lang w:val="en-US"/>
        </w:rPr>
        <w:t>）每个团队应设有一名队长。</w:t>
      </w:r>
    </w:p>
    <w:p w:rsidR="00302056" w:rsidRPr="008D2A31" w:rsidRDefault="00302056" w:rsidP="008D2A31">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r w:rsidRPr="008D2A31">
        <w:rPr>
          <w:rFonts w:ascii="仿宋" w:eastAsia="仿宋" w:hAnsi="仿宋" w:hint="eastAsia"/>
          <w:color w:val="000000"/>
          <w:sz w:val="32"/>
          <w:szCs w:val="32"/>
          <w:lang w:val="en-US"/>
        </w:rPr>
        <w:t>（</w:t>
      </w:r>
      <w:r w:rsidRPr="008D2A31">
        <w:rPr>
          <w:rFonts w:ascii="仿宋" w:eastAsia="仿宋" w:hAnsi="仿宋"/>
          <w:color w:val="000000"/>
          <w:sz w:val="32"/>
          <w:szCs w:val="32"/>
          <w:lang w:val="en-US"/>
        </w:rPr>
        <w:t>4</w:t>
      </w:r>
      <w:r w:rsidRPr="008D2A31">
        <w:rPr>
          <w:rFonts w:ascii="仿宋" w:eastAsia="仿宋" w:hAnsi="仿宋" w:hint="eastAsia"/>
          <w:color w:val="000000"/>
          <w:sz w:val="32"/>
          <w:szCs w:val="32"/>
          <w:lang w:val="en-US"/>
        </w:rPr>
        <w:t>）参赛团队由学生队员（</w:t>
      </w:r>
      <w:r w:rsidRPr="008D2A31">
        <w:rPr>
          <w:rFonts w:ascii="仿宋" w:eastAsia="仿宋" w:hAnsi="仿宋"/>
          <w:color w:val="000000"/>
          <w:sz w:val="32"/>
          <w:szCs w:val="32"/>
          <w:lang w:val="en-US"/>
        </w:rPr>
        <w:t>3-5</w:t>
      </w:r>
      <w:r w:rsidRPr="008D2A31">
        <w:rPr>
          <w:rFonts w:ascii="仿宋" w:eastAsia="仿宋" w:hAnsi="仿宋" w:hint="eastAsia"/>
          <w:color w:val="000000"/>
          <w:sz w:val="32"/>
          <w:szCs w:val="32"/>
          <w:lang w:val="en-US"/>
        </w:rPr>
        <w:t>人）与指导教师（</w:t>
      </w:r>
      <w:r w:rsidRPr="008D2A31">
        <w:rPr>
          <w:rFonts w:ascii="仿宋" w:eastAsia="仿宋" w:hAnsi="仿宋"/>
          <w:color w:val="000000"/>
          <w:sz w:val="32"/>
          <w:szCs w:val="32"/>
          <w:lang w:val="en-US"/>
        </w:rPr>
        <w:t>1-2</w:t>
      </w:r>
      <w:r w:rsidRPr="008D2A31">
        <w:rPr>
          <w:rFonts w:ascii="仿宋" w:eastAsia="仿宋" w:hAnsi="仿宋" w:hint="eastAsia"/>
          <w:color w:val="000000"/>
          <w:sz w:val="32"/>
          <w:szCs w:val="32"/>
          <w:lang w:val="en-US"/>
        </w:rPr>
        <w:t>人）组成。</w:t>
      </w:r>
    </w:p>
    <w:p w:rsidR="00302056" w:rsidRPr="008D2A31" w:rsidRDefault="00302056" w:rsidP="008D2A31">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r w:rsidRPr="008D2A31">
        <w:rPr>
          <w:rFonts w:ascii="仿宋" w:eastAsia="仿宋" w:hAnsi="仿宋" w:hint="eastAsia"/>
          <w:color w:val="000000"/>
          <w:sz w:val="32"/>
          <w:szCs w:val="32"/>
          <w:lang w:val="en-US"/>
        </w:rPr>
        <w:t>（</w:t>
      </w:r>
      <w:r w:rsidRPr="008D2A31">
        <w:rPr>
          <w:rFonts w:ascii="仿宋" w:eastAsia="仿宋" w:hAnsi="仿宋"/>
          <w:color w:val="000000"/>
          <w:sz w:val="32"/>
          <w:szCs w:val="32"/>
          <w:lang w:val="en-US"/>
        </w:rPr>
        <w:t>5</w:t>
      </w:r>
      <w:r w:rsidRPr="008D2A31">
        <w:rPr>
          <w:rFonts w:ascii="仿宋" w:eastAsia="仿宋" w:hAnsi="仿宋" w:hint="eastAsia"/>
          <w:color w:val="000000"/>
          <w:sz w:val="32"/>
          <w:szCs w:val="32"/>
          <w:lang w:val="en-US"/>
        </w:rPr>
        <w:t>）每个团队应选择唯一赛组，以队长及主要团队成员身份确定组别对象。</w:t>
      </w:r>
    </w:p>
    <w:p w:rsidR="00302056" w:rsidRPr="008D2A31" w:rsidRDefault="00302056" w:rsidP="008D2A31">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r w:rsidRPr="008D2A31">
        <w:rPr>
          <w:rFonts w:ascii="仿宋" w:eastAsia="仿宋" w:hAnsi="仿宋" w:hint="eastAsia"/>
          <w:color w:val="000000"/>
          <w:sz w:val="32"/>
          <w:szCs w:val="32"/>
          <w:lang w:val="en-US"/>
        </w:rPr>
        <w:t>（</w:t>
      </w:r>
      <w:r w:rsidRPr="008D2A31">
        <w:rPr>
          <w:rFonts w:ascii="仿宋" w:eastAsia="仿宋" w:hAnsi="仿宋"/>
          <w:color w:val="000000"/>
          <w:sz w:val="32"/>
          <w:szCs w:val="32"/>
          <w:lang w:val="en-US"/>
        </w:rPr>
        <w:t>6</w:t>
      </w:r>
      <w:r w:rsidRPr="008D2A31">
        <w:rPr>
          <w:rFonts w:ascii="仿宋" w:eastAsia="仿宋" w:hAnsi="仿宋" w:hint="eastAsia"/>
          <w:color w:val="000000"/>
          <w:sz w:val="32"/>
          <w:szCs w:val="32"/>
          <w:lang w:val="en-US"/>
        </w:rPr>
        <w:t>）同一参赛队员最多同时参加两个团队。</w:t>
      </w:r>
    </w:p>
    <w:p w:rsidR="00302056" w:rsidRDefault="00302056" w:rsidP="008D2A31">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r w:rsidRPr="008D2A31">
        <w:rPr>
          <w:rFonts w:ascii="仿宋" w:eastAsia="仿宋" w:hAnsi="仿宋" w:hint="eastAsia"/>
          <w:color w:val="000000"/>
          <w:sz w:val="32"/>
          <w:szCs w:val="32"/>
          <w:lang w:val="en-US"/>
        </w:rPr>
        <w:t>（</w:t>
      </w:r>
      <w:r w:rsidRPr="008D2A31">
        <w:rPr>
          <w:rFonts w:ascii="仿宋" w:eastAsia="仿宋" w:hAnsi="仿宋"/>
          <w:color w:val="000000"/>
          <w:sz w:val="32"/>
          <w:szCs w:val="32"/>
          <w:lang w:val="en-US"/>
        </w:rPr>
        <w:t>7</w:t>
      </w:r>
      <w:r w:rsidRPr="008D2A31">
        <w:rPr>
          <w:rFonts w:ascii="仿宋" w:eastAsia="仿宋" w:hAnsi="仿宋" w:hint="eastAsia"/>
          <w:color w:val="000000"/>
          <w:sz w:val="32"/>
          <w:szCs w:val="32"/>
          <w:lang w:val="en-US"/>
        </w:rPr>
        <w:t>）同一指导教师可指导多个参赛团队参加竞赛。</w:t>
      </w:r>
    </w:p>
    <w:p w:rsidR="00302056" w:rsidRDefault="00302056" w:rsidP="008D2A31">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p>
    <w:p w:rsidR="00302056" w:rsidRPr="008D2A31" w:rsidRDefault="00302056" w:rsidP="008D2A31">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r>
        <w:rPr>
          <w:rFonts w:ascii="仿宋" w:eastAsia="仿宋" w:hAnsi="仿宋" w:hint="eastAsia"/>
          <w:color w:val="000000"/>
          <w:sz w:val="32"/>
          <w:szCs w:val="32"/>
          <w:lang w:val="en-US"/>
        </w:rPr>
        <w:t>（四）竞赛内容</w:t>
      </w:r>
    </w:p>
    <w:p w:rsidR="00302056" w:rsidRPr="008D2A31" w:rsidRDefault="00302056" w:rsidP="008D2A31">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r>
        <w:rPr>
          <w:rFonts w:ascii="仿宋" w:eastAsia="仿宋" w:hAnsi="仿宋"/>
          <w:color w:val="000000"/>
          <w:sz w:val="32"/>
          <w:szCs w:val="32"/>
          <w:lang w:val="en-US"/>
        </w:rPr>
        <w:t>1.</w:t>
      </w:r>
      <w:r w:rsidRPr="008D2A31">
        <w:rPr>
          <w:rFonts w:ascii="仿宋" w:eastAsia="仿宋" w:hAnsi="仿宋" w:hint="eastAsia"/>
          <w:color w:val="000000"/>
          <w:sz w:val="32"/>
          <w:szCs w:val="32"/>
          <w:lang w:val="en-US"/>
        </w:rPr>
        <w:t>会展项目策划赛</w:t>
      </w:r>
    </w:p>
    <w:p w:rsidR="00302056" w:rsidRPr="003C0D08" w:rsidRDefault="00302056" w:rsidP="008D2A31">
      <w:pPr>
        <w:widowControl/>
        <w:autoSpaceDE/>
        <w:autoSpaceDN/>
        <w:spacing w:before="100" w:beforeAutospacing="1" w:after="100" w:afterAutospacing="1" w:line="560" w:lineRule="exact"/>
        <w:ind w:firstLine="561"/>
        <w:contextualSpacing/>
        <w:rPr>
          <w:rFonts w:ascii="仿宋" w:eastAsia="仿宋" w:hAnsi="仿宋"/>
          <w:color w:val="000000"/>
          <w:sz w:val="32"/>
          <w:szCs w:val="32"/>
        </w:rPr>
      </w:pPr>
      <w:r w:rsidRPr="008D2A31">
        <w:rPr>
          <w:rFonts w:ascii="仿宋" w:eastAsia="仿宋" w:hAnsi="仿宋" w:hint="eastAsia"/>
          <w:color w:val="000000"/>
          <w:sz w:val="32"/>
          <w:szCs w:val="32"/>
          <w:lang w:val="en-US"/>
        </w:rPr>
        <w:t>一个会展项目（展览项目或会议项目</w:t>
      </w:r>
      <w:r w:rsidRPr="003C0D08">
        <w:rPr>
          <w:rFonts w:ascii="仿宋" w:eastAsia="仿宋" w:hAnsi="仿宋" w:hint="eastAsia"/>
          <w:color w:val="000000"/>
          <w:sz w:val="32"/>
          <w:szCs w:val="32"/>
        </w:rPr>
        <w:t>或节庆活动项目）的整体策划，自主命题。既可以对市场上已用的会展项目进行重新策划，也可以选择新的项目进行策划。</w:t>
      </w:r>
    </w:p>
    <w:p w:rsidR="00302056" w:rsidRPr="008D2A31" w:rsidRDefault="00302056" w:rsidP="008D2A31">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r>
        <w:rPr>
          <w:rFonts w:ascii="仿宋" w:eastAsia="仿宋" w:hAnsi="仿宋"/>
          <w:color w:val="000000"/>
          <w:sz w:val="32"/>
          <w:szCs w:val="32"/>
          <w:lang w:val="en-US"/>
        </w:rPr>
        <w:t>2.</w:t>
      </w:r>
      <w:r w:rsidRPr="008D2A31">
        <w:rPr>
          <w:rFonts w:ascii="仿宋" w:eastAsia="仿宋" w:hAnsi="仿宋" w:hint="eastAsia"/>
          <w:color w:val="000000"/>
          <w:sz w:val="32"/>
          <w:szCs w:val="32"/>
          <w:lang w:val="en-US"/>
        </w:rPr>
        <w:t>数字会展项目策划赛</w:t>
      </w:r>
    </w:p>
    <w:p w:rsidR="00302056" w:rsidRPr="008D2A31" w:rsidRDefault="00302056" w:rsidP="008D2A31">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r w:rsidRPr="008D2A31">
        <w:rPr>
          <w:rFonts w:ascii="仿宋" w:eastAsia="仿宋" w:hAnsi="仿宋" w:hint="eastAsia"/>
          <w:color w:val="000000"/>
          <w:sz w:val="32"/>
          <w:szCs w:val="32"/>
          <w:lang w:val="en-US"/>
        </w:rPr>
        <w:t>对市场上已有的会展项目进行数字化策划，并完成该会展项目的在线举办策划书。</w:t>
      </w:r>
    </w:p>
    <w:p w:rsidR="00302056" w:rsidRPr="008D2A31" w:rsidRDefault="00302056" w:rsidP="008D2A31">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r>
        <w:rPr>
          <w:rFonts w:ascii="仿宋" w:eastAsia="仿宋" w:hAnsi="仿宋"/>
          <w:color w:val="000000"/>
          <w:sz w:val="32"/>
          <w:szCs w:val="32"/>
          <w:lang w:val="en-US"/>
        </w:rPr>
        <w:t>3.</w:t>
      </w:r>
      <w:r w:rsidRPr="008D2A31">
        <w:rPr>
          <w:rFonts w:ascii="仿宋" w:eastAsia="仿宋" w:hAnsi="仿宋" w:hint="eastAsia"/>
          <w:color w:val="000000"/>
          <w:sz w:val="32"/>
          <w:szCs w:val="32"/>
          <w:lang w:val="en-US"/>
        </w:rPr>
        <w:t>会展城市营销赛</w:t>
      </w:r>
    </w:p>
    <w:p w:rsidR="00302056" w:rsidRPr="008D2A31" w:rsidRDefault="00302056" w:rsidP="008D2A31">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r w:rsidRPr="008D2A31">
        <w:rPr>
          <w:rFonts w:ascii="仿宋" w:eastAsia="仿宋" w:hAnsi="仿宋" w:hint="eastAsia"/>
          <w:color w:val="000000"/>
          <w:sz w:val="32"/>
          <w:szCs w:val="32"/>
          <w:lang w:val="en-US"/>
        </w:rPr>
        <w:t>选择一个城市，结合地方资源，为所选城市竞标举办会展活动进行城市营销推介，内容包含运用当地会展产业资源，结合地方愿景，宣传推广该城市并达到竞标目的。</w:t>
      </w:r>
    </w:p>
    <w:p w:rsidR="00302056" w:rsidRPr="008D2A31" w:rsidRDefault="00302056" w:rsidP="008D2A31">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r>
        <w:rPr>
          <w:rFonts w:ascii="仿宋" w:eastAsia="仿宋" w:hAnsi="仿宋"/>
          <w:color w:val="000000"/>
          <w:sz w:val="32"/>
          <w:szCs w:val="32"/>
          <w:lang w:val="en-US"/>
        </w:rPr>
        <w:t>4.</w:t>
      </w:r>
      <w:r w:rsidRPr="008D2A31">
        <w:rPr>
          <w:rFonts w:ascii="仿宋" w:eastAsia="仿宋" w:hAnsi="仿宋" w:hint="eastAsia"/>
          <w:color w:val="000000"/>
          <w:sz w:val="32"/>
          <w:szCs w:val="32"/>
          <w:lang w:val="en-US"/>
        </w:rPr>
        <w:t>会展项目调研赛</w:t>
      </w:r>
    </w:p>
    <w:p w:rsidR="00302056" w:rsidRPr="008D2A31" w:rsidRDefault="00302056" w:rsidP="008D2A31">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r w:rsidRPr="008D2A31">
        <w:rPr>
          <w:rFonts w:ascii="仿宋" w:eastAsia="仿宋" w:hAnsi="仿宋" w:hint="eastAsia"/>
          <w:color w:val="000000"/>
          <w:sz w:val="32"/>
          <w:szCs w:val="32"/>
          <w:lang w:val="en-US"/>
        </w:rPr>
        <w:t>对市场上已有的会展项目（展览项目或会议项目或节庆活动项目）进行调研，并完成调研报告。</w:t>
      </w:r>
    </w:p>
    <w:p w:rsidR="00302056" w:rsidRPr="008D2A31" w:rsidRDefault="00302056" w:rsidP="008D2A31">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r w:rsidRPr="008D2A31">
        <w:rPr>
          <w:rFonts w:ascii="仿宋" w:eastAsia="仿宋" w:hAnsi="仿宋" w:hint="eastAsia"/>
          <w:color w:val="000000"/>
          <w:sz w:val="32"/>
          <w:szCs w:val="32"/>
          <w:lang w:val="en-US"/>
        </w:rPr>
        <w:t>（</w:t>
      </w:r>
      <w:r>
        <w:rPr>
          <w:rFonts w:ascii="仿宋" w:eastAsia="仿宋" w:hAnsi="仿宋" w:hint="eastAsia"/>
          <w:color w:val="000000"/>
          <w:sz w:val="32"/>
          <w:szCs w:val="32"/>
          <w:lang w:val="en-US"/>
        </w:rPr>
        <w:t>五）竞赛</w:t>
      </w:r>
      <w:r w:rsidRPr="008D2A31">
        <w:rPr>
          <w:rFonts w:ascii="仿宋" w:eastAsia="仿宋" w:hAnsi="仿宋" w:hint="eastAsia"/>
          <w:color w:val="000000"/>
          <w:sz w:val="32"/>
          <w:szCs w:val="32"/>
          <w:lang w:val="en-US"/>
        </w:rPr>
        <w:t>方式</w:t>
      </w:r>
    </w:p>
    <w:p w:rsidR="00302056" w:rsidRPr="00F73B27" w:rsidRDefault="00302056" w:rsidP="008D2A31">
      <w:pPr>
        <w:widowControl/>
        <w:spacing w:line="560" w:lineRule="exact"/>
        <w:ind w:firstLineChars="200" w:firstLine="640"/>
        <w:rPr>
          <w:rFonts w:ascii="仿宋" w:eastAsia="仿宋" w:hAnsi="仿宋"/>
          <w:color w:val="000000"/>
          <w:sz w:val="32"/>
          <w:szCs w:val="32"/>
          <w:lang w:val="en-US"/>
        </w:rPr>
      </w:pPr>
      <w:r w:rsidRPr="00F73B27">
        <w:rPr>
          <w:rFonts w:ascii="仿宋" w:eastAsia="仿宋" w:hAnsi="仿宋" w:hint="eastAsia"/>
          <w:b/>
          <w:color w:val="000000"/>
          <w:sz w:val="32"/>
          <w:szCs w:val="32"/>
          <w:lang w:val="en-US"/>
        </w:rPr>
        <w:t>第一阶段：</w:t>
      </w:r>
      <w:r w:rsidRPr="00F73B27">
        <w:rPr>
          <w:rFonts w:ascii="仿宋" w:eastAsia="仿宋" w:hAnsi="仿宋" w:hint="eastAsia"/>
          <w:color w:val="000000"/>
          <w:sz w:val="32"/>
          <w:szCs w:val="32"/>
          <w:lang w:val="en-US"/>
        </w:rPr>
        <w:t>团队根据参赛要求，自行创作作品，</w:t>
      </w:r>
      <w:r>
        <w:rPr>
          <w:rFonts w:ascii="仿宋" w:eastAsia="仿宋" w:hAnsi="仿宋" w:hint="eastAsia"/>
          <w:color w:val="000000"/>
          <w:sz w:val="32"/>
          <w:szCs w:val="32"/>
          <w:lang w:val="en-US"/>
        </w:rPr>
        <w:t>以团队形式参赛，提交竞赛</w:t>
      </w:r>
      <w:r w:rsidRPr="00AA3AE8">
        <w:rPr>
          <w:rFonts w:ascii="仿宋" w:eastAsia="仿宋" w:hAnsi="仿宋" w:hint="eastAsia"/>
          <w:color w:val="000000"/>
          <w:sz w:val="32"/>
          <w:szCs w:val="32"/>
          <w:lang w:val="en-US"/>
        </w:rPr>
        <w:t>作品</w:t>
      </w:r>
      <w:r>
        <w:rPr>
          <w:rFonts w:ascii="仿宋" w:eastAsia="仿宋" w:hAnsi="仿宋" w:hint="eastAsia"/>
          <w:color w:val="000000"/>
          <w:sz w:val="32"/>
          <w:szCs w:val="32"/>
          <w:lang w:val="en-US"/>
        </w:rPr>
        <w:t>。</w:t>
      </w:r>
      <w:r w:rsidRPr="00F73B27">
        <w:rPr>
          <w:rFonts w:ascii="仿宋" w:eastAsia="仿宋" w:hAnsi="仿宋" w:hint="eastAsia"/>
          <w:color w:val="000000"/>
          <w:sz w:val="32"/>
          <w:szCs w:val="32"/>
          <w:lang w:val="en-US"/>
        </w:rPr>
        <w:t>各参赛队在作品封面注明参赛队名称、队长及参赛队员姓名、专业、学号、指导教师等信息（不按要求注明的作品一律不允许参加比赛）。</w:t>
      </w:r>
    </w:p>
    <w:p w:rsidR="00302056" w:rsidRPr="00F73B27" w:rsidRDefault="00302056" w:rsidP="008D2A31">
      <w:pPr>
        <w:widowControl/>
        <w:spacing w:line="560" w:lineRule="exact"/>
        <w:ind w:firstLineChars="200" w:firstLine="640"/>
        <w:rPr>
          <w:rFonts w:ascii="仿宋" w:eastAsia="仿宋" w:hAnsi="仿宋"/>
          <w:color w:val="000000"/>
          <w:sz w:val="32"/>
          <w:szCs w:val="32"/>
          <w:lang w:val="en-US"/>
        </w:rPr>
      </w:pPr>
      <w:r w:rsidRPr="00F73B27">
        <w:rPr>
          <w:rFonts w:ascii="仿宋" w:eastAsia="仿宋" w:hAnsi="仿宋" w:hint="eastAsia"/>
          <w:b/>
          <w:color w:val="000000"/>
          <w:sz w:val="32"/>
          <w:szCs w:val="32"/>
          <w:lang w:val="en-US"/>
        </w:rPr>
        <w:t>第二阶段：</w:t>
      </w:r>
      <w:r w:rsidRPr="00F73B27">
        <w:rPr>
          <w:rFonts w:ascii="仿宋" w:eastAsia="仿宋" w:hAnsi="仿宋" w:hint="eastAsia"/>
          <w:color w:val="000000"/>
          <w:sz w:val="32"/>
          <w:szCs w:val="32"/>
          <w:lang w:val="en-US"/>
        </w:rPr>
        <w:t>学生们通过线上</w:t>
      </w:r>
      <w:r w:rsidRPr="00F73B27">
        <w:rPr>
          <w:rFonts w:ascii="仿宋" w:eastAsia="仿宋" w:hAnsi="仿宋"/>
          <w:color w:val="000000"/>
          <w:sz w:val="32"/>
          <w:szCs w:val="32"/>
          <w:lang w:val="en-US"/>
        </w:rPr>
        <w:t>/</w:t>
      </w:r>
      <w:r w:rsidRPr="00F73B27">
        <w:rPr>
          <w:rFonts w:ascii="仿宋" w:eastAsia="仿宋" w:hAnsi="仿宋" w:hint="eastAsia"/>
          <w:color w:val="000000"/>
          <w:sz w:val="32"/>
          <w:szCs w:val="32"/>
          <w:lang w:val="en-US"/>
        </w:rPr>
        <w:t>线下答辩，进行作品展示与讲解，大赛组委会予以评审。</w:t>
      </w:r>
    </w:p>
    <w:p w:rsidR="00302056" w:rsidRPr="009E554B" w:rsidRDefault="00302056" w:rsidP="009E554B">
      <w:pPr>
        <w:widowControl/>
        <w:spacing w:line="560" w:lineRule="exact"/>
        <w:ind w:firstLine="640"/>
        <w:rPr>
          <w:rFonts w:ascii="仿宋" w:eastAsia="仿宋" w:hAnsi="仿宋"/>
          <w:color w:val="000000"/>
          <w:sz w:val="32"/>
          <w:szCs w:val="32"/>
          <w:lang w:val="en-US"/>
        </w:rPr>
      </w:pPr>
      <w:r w:rsidRPr="00F73B27">
        <w:rPr>
          <w:rFonts w:ascii="仿宋" w:eastAsia="仿宋" w:hAnsi="仿宋" w:hint="eastAsia"/>
          <w:color w:val="000000"/>
          <w:sz w:val="32"/>
          <w:szCs w:val="32"/>
          <w:lang w:val="en-US"/>
        </w:rPr>
        <w:t>大赛组委会本着“公平、公正、公开”的原则，</w:t>
      </w:r>
      <w:r w:rsidRPr="009E554B">
        <w:rPr>
          <w:rFonts w:ascii="仿宋" w:eastAsia="仿宋" w:hAnsi="仿宋" w:hint="eastAsia"/>
          <w:color w:val="000000"/>
          <w:sz w:val="32"/>
          <w:szCs w:val="32"/>
          <w:lang w:val="en-US"/>
        </w:rPr>
        <w:t>主要从作品的选题、内容和创意等方面对作品进行评审。</w:t>
      </w:r>
    </w:p>
    <w:p w:rsidR="00302056" w:rsidRPr="00F73B27" w:rsidRDefault="00302056" w:rsidP="00F73B27">
      <w:pPr>
        <w:widowControl/>
        <w:spacing w:line="560" w:lineRule="exact"/>
        <w:ind w:firstLineChars="200" w:firstLine="640"/>
        <w:rPr>
          <w:rFonts w:ascii="仿宋" w:eastAsia="仿宋" w:hAnsi="仿宋"/>
          <w:color w:val="000000"/>
          <w:sz w:val="32"/>
          <w:szCs w:val="32"/>
          <w:lang w:val="en-US"/>
        </w:rPr>
      </w:pPr>
      <w:r>
        <w:rPr>
          <w:rFonts w:ascii="仿宋" w:eastAsia="仿宋" w:hAnsi="仿宋" w:hint="eastAsia"/>
          <w:color w:val="000000"/>
          <w:sz w:val="32"/>
          <w:szCs w:val="32"/>
          <w:lang w:val="en-US"/>
        </w:rPr>
        <w:t>根据评审结果确定获奖等级，直接评定出一、二、三等奖</w:t>
      </w:r>
      <w:r w:rsidRPr="00F73B27">
        <w:rPr>
          <w:rFonts w:ascii="仿宋" w:eastAsia="仿宋" w:hAnsi="仿宋" w:hint="eastAsia"/>
          <w:color w:val="000000"/>
          <w:sz w:val="32"/>
          <w:szCs w:val="32"/>
          <w:lang w:val="en-US"/>
        </w:rPr>
        <w:t>，并颁发证书。</w:t>
      </w:r>
    </w:p>
    <w:p w:rsidR="00302056" w:rsidRPr="008D2A31" w:rsidRDefault="00302056" w:rsidP="008D2A31">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r w:rsidRPr="008D2A31">
        <w:rPr>
          <w:rFonts w:ascii="仿宋" w:eastAsia="仿宋" w:hAnsi="仿宋" w:hint="eastAsia"/>
          <w:color w:val="000000"/>
          <w:sz w:val="32"/>
          <w:szCs w:val="32"/>
          <w:lang w:val="en-US"/>
        </w:rPr>
        <w:t>（</w:t>
      </w:r>
      <w:r>
        <w:rPr>
          <w:rFonts w:ascii="仿宋" w:eastAsia="仿宋" w:hAnsi="仿宋" w:hint="eastAsia"/>
          <w:color w:val="000000"/>
          <w:sz w:val="32"/>
          <w:szCs w:val="32"/>
          <w:lang w:val="en-US"/>
        </w:rPr>
        <w:t>六</w:t>
      </w:r>
      <w:r w:rsidRPr="008D2A31">
        <w:rPr>
          <w:rFonts w:ascii="仿宋" w:eastAsia="仿宋" w:hAnsi="仿宋" w:hint="eastAsia"/>
          <w:color w:val="000000"/>
          <w:sz w:val="32"/>
          <w:szCs w:val="32"/>
          <w:lang w:val="en-US"/>
        </w:rPr>
        <w:t>）竞赛时间及报名方式</w:t>
      </w:r>
    </w:p>
    <w:p w:rsidR="00302056" w:rsidRDefault="00302056" w:rsidP="005748D8">
      <w:pPr>
        <w:pStyle w:val="ListParagraph"/>
        <w:tabs>
          <w:tab w:val="left" w:pos="677"/>
        </w:tabs>
        <w:spacing w:before="0" w:line="360" w:lineRule="auto"/>
        <w:ind w:left="0" w:firstLine="0"/>
        <w:rPr>
          <w:rFonts w:ascii="黑体" w:eastAsia="黑体" w:hAnsi="黑体" w:cs="黑体"/>
          <w:sz w:val="32"/>
          <w:szCs w:val="32"/>
        </w:rPr>
      </w:pPr>
    </w:p>
    <w:p w:rsidR="00302056" w:rsidRPr="001514C6" w:rsidRDefault="00302056" w:rsidP="008D2A31">
      <w:pPr>
        <w:widowControl/>
        <w:spacing w:before="100" w:beforeAutospacing="1" w:after="100" w:afterAutospacing="1" w:line="560" w:lineRule="exact"/>
        <w:ind w:firstLineChars="150" w:firstLine="480"/>
        <w:contextualSpacing/>
        <w:rPr>
          <w:rFonts w:ascii="仿宋" w:eastAsia="仿宋" w:hAnsi="仿宋"/>
          <w:color w:val="000000"/>
          <w:sz w:val="32"/>
          <w:szCs w:val="32"/>
        </w:rPr>
      </w:pPr>
      <w:r w:rsidRPr="00095A3A">
        <w:rPr>
          <w:rFonts w:ascii="仿宋" w:eastAsia="仿宋" w:hAnsi="仿宋" w:hint="eastAsia"/>
          <w:color w:val="000000"/>
          <w:sz w:val="32"/>
          <w:szCs w:val="32"/>
        </w:rPr>
        <w:t>报名方式：参赛者填写报名表，以邮件的形式在规定时间发送至邮箱</w:t>
      </w:r>
      <w:r w:rsidRPr="00E80EFA">
        <w:rPr>
          <w:rFonts w:ascii="仿宋" w:eastAsia="仿宋" w:hAnsi="仿宋"/>
          <w:color w:val="000000"/>
          <w:sz w:val="32"/>
          <w:szCs w:val="32"/>
        </w:rPr>
        <w:t>liulu970812@163.com</w:t>
      </w:r>
      <w:r w:rsidRPr="00095A3A">
        <w:rPr>
          <w:rFonts w:ascii="仿宋" w:eastAsia="仿宋" w:hAnsi="仿宋" w:hint="eastAsia"/>
          <w:color w:val="000000"/>
          <w:sz w:val="32"/>
          <w:szCs w:val="32"/>
        </w:rPr>
        <w:t>（邮件主题注明</w:t>
      </w:r>
      <w:r w:rsidRPr="008D2A31">
        <w:rPr>
          <w:rFonts w:ascii="仿宋" w:eastAsia="仿宋" w:hAnsi="仿宋" w:hint="eastAsia"/>
          <w:color w:val="000000"/>
          <w:sz w:val="32"/>
          <w:szCs w:val="32"/>
          <w:lang w:val="en-US"/>
        </w:rPr>
        <w:t>第一届会展项目创新创业实践竞赛</w:t>
      </w:r>
      <w:r w:rsidRPr="00095A3A">
        <w:rPr>
          <w:rFonts w:ascii="仿宋" w:eastAsia="仿宋" w:hAnsi="仿宋" w:hint="eastAsia"/>
          <w:color w:val="000000"/>
          <w:sz w:val="32"/>
          <w:szCs w:val="32"/>
        </w:rPr>
        <w:t>报名表）。</w:t>
      </w:r>
    </w:p>
    <w:p w:rsidR="00302056" w:rsidRDefault="00302056" w:rsidP="008D2A31">
      <w:pPr>
        <w:pStyle w:val="ListParagraph"/>
        <w:tabs>
          <w:tab w:val="left" w:pos="677"/>
        </w:tabs>
        <w:spacing w:before="0" w:line="360" w:lineRule="auto"/>
        <w:ind w:left="0" w:firstLineChars="150" w:firstLine="480"/>
        <w:rPr>
          <w:rFonts w:ascii="黑体" w:eastAsia="黑体" w:hAnsi="黑体" w:cs="黑体"/>
          <w:sz w:val="32"/>
          <w:szCs w:val="32"/>
        </w:rPr>
      </w:pPr>
      <w:r w:rsidRPr="007B1DCB">
        <w:rPr>
          <w:rFonts w:ascii="仿宋" w:eastAsia="仿宋" w:hAnsi="仿宋" w:hint="eastAsia"/>
          <w:sz w:val="32"/>
          <w:szCs w:val="32"/>
        </w:rPr>
        <w:t>竞赛时间：</w:t>
      </w:r>
      <w:r>
        <w:rPr>
          <w:rFonts w:ascii="仿宋" w:eastAsia="仿宋" w:hAnsi="仿宋"/>
          <w:color w:val="000000"/>
          <w:sz w:val="32"/>
          <w:szCs w:val="32"/>
        </w:rPr>
        <w:t>2022</w:t>
      </w:r>
      <w:r>
        <w:rPr>
          <w:rFonts w:ascii="仿宋" w:eastAsia="仿宋" w:hAnsi="仿宋" w:hint="eastAsia"/>
          <w:color w:val="000000"/>
          <w:sz w:val="32"/>
          <w:szCs w:val="32"/>
        </w:rPr>
        <w:t>年</w:t>
      </w:r>
      <w:r>
        <w:rPr>
          <w:rFonts w:ascii="仿宋" w:eastAsia="仿宋" w:hAnsi="仿宋"/>
          <w:color w:val="000000"/>
          <w:sz w:val="32"/>
          <w:szCs w:val="32"/>
        </w:rPr>
        <w:t>5</w:t>
      </w:r>
      <w:r w:rsidRPr="007B1DCB">
        <w:rPr>
          <w:rFonts w:ascii="仿宋" w:eastAsia="仿宋" w:hAnsi="仿宋" w:hint="eastAsia"/>
          <w:color w:val="000000"/>
          <w:sz w:val="32"/>
          <w:szCs w:val="32"/>
        </w:rPr>
        <w:t>月</w:t>
      </w:r>
      <w:r>
        <w:rPr>
          <w:rFonts w:ascii="仿宋" w:eastAsia="仿宋" w:hAnsi="仿宋"/>
          <w:color w:val="000000"/>
          <w:sz w:val="32"/>
          <w:szCs w:val="32"/>
        </w:rPr>
        <w:t>6</w:t>
      </w:r>
      <w:r w:rsidRPr="007B1DCB">
        <w:rPr>
          <w:rFonts w:ascii="仿宋" w:eastAsia="仿宋" w:hAnsi="仿宋" w:hint="eastAsia"/>
          <w:color w:val="000000"/>
          <w:sz w:val="32"/>
          <w:szCs w:val="32"/>
        </w:rPr>
        <w:t>日（周</w:t>
      </w:r>
      <w:r>
        <w:rPr>
          <w:rFonts w:ascii="仿宋" w:eastAsia="仿宋" w:hAnsi="仿宋" w:hint="eastAsia"/>
          <w:color w:val="000000"/>
          <w:sz w:val="32"/>
          <w:szCs w:val="32"/>
        </w:rPr>
        <w:t>六上午</w:t>
      </w:r>
      <w:r>
        <w:rPr>
          <w:rFonts w:ascii="仿宋" w:eastAsia="仿宋" w:hAnsi="仿宋"/>
          <w:color w:val="000000"/>
          <w:sz w:val="32"/>
          <w:szCs w:val="32"/>
        </w:rPr>
        <w:t>8</w:t>
      </w:r>
      <w:r w:rsidRPr="007B1DCB">
        <w:rPr>
          <w:rFonts w:ascii="仿宋" w:eastAsia="仿宋" w:hAnsi="仿宋" w:hint="eastAsia"/>
          <w:color w:val="000000"/>
          <w:sz w:val="32"/>
          <w:szCs w:val="32"/>
        </w:rPr>
        <w:t>：</w:t>
      </w:r>
      <w:r>
        <w:rPr>
          <w:rFonts w:ascii="仿宋" w:eastAsia="仿宋" w:hAnsi="仿宋"/>
          <w:color w:val="000000"/>
          <w:sz w:val="32"/>
          <w:szCs w:val="32"/>
        </w:rPr>
        <w:t>3</w:t>
      </w:r>
      <w:r w:rsidRPr="007B1DCB">
        <w:rPr>
          <w:rFonts w:ascii="仿宋" w:eastAsia="仿宋" w:hAnsi="仿宋"/>
          <w:color w:val="000000"/>
          <w:sz w:val="32"/>
          <w:szCs w:val="32"/>
        </w:rPr>
        <w:t>0</w:t>
      </w:r>
      <w:r w:rsidRPr="007B1DCB">
        <w:rPr>
          <w:rFonts w:ascii="仿宋" w:eastAsia="仿宋" w:hAnsi="仿宋" w:hint="eastAsia"/>
          <w:color w:val="000000"/>
          <w:sz w:val="32"/>
          <w:szCs w:val="32"/>
        </w:rPr>
        <w:t>），</w:t>
      </w:r>
      <w:r>
        <w:rPr>
          <w:rFonts w:ascii="仿宋" w:eastAsia="仿宋" w:hAnsi="仿宋" w:hint="eastAsia"/>
          <w:color w:val="000000"/>
          <w:sz w:val="32"/>
          <w:szCs w:val="32"/>
        </w:rPr>
        <w:t>地点</w:t>
      </w:r>
      <w:r>
        <w:rPr>
          <w:rFonts w:ascii="仿宋" w:eastAsia="仿宋" w:hAnsi="仿宋"/>
          <w:color w:val="000000"/>
          <w:sz w:val="32"/>
          <w:szCs w:val="32"/>
        </w:rPr>
        <w:t>324</w:t>
      </w:r>
      <w:r>
        <w:rPr>
          <w:rFonts w:ascii="仿宋" w:eastAsia="仿宋" w:hAnsi="仿宋" w:hint="eastAsia"/>
          <w:color w:val="000000"/>
          <w:sz w:val="32"/>
          <w:szCs w:val="32"/>
        </w:rPr>
        <w:t>教室。</w:t>
      </w:r>
    </w:p>
    <w:p w:rsidR="00302056" w:rsidRPr="008D2A31" w:rsidRDefault="00302056" w:rsidP="008D2A31">
      <w:pPr>
        <w:autoSpaceDE/>
        <w:autoSpaceDN/>
        <w:spacing w:line="560" w:lineRule="exact"/>
        <w:ind w:firstLineChars="200" w:firstLine="640"/>
        <w:jc w:val="both"/>
        <w:rPr>
          <w:rFonts w:ascii="黑体" w:eastAsia="黑体" w:hAnsi="黑体"/>
          <w:kern w:val="2"/>
          <w:sz w:val="32"/>
          <w:szCs w:val="32"/>
          <w:lang w:val="en-US"/>
        </w:rPr>
      </w:pPr>
      <w:r w:rsidRPr="008D2A31">
        <w:rPr>
          <w:rFonts w:ascii="黑体" w:eastAsia="黑体" w:hAnsi="黑体" w:hint="eastAsia"/>
          <w:kern w:val="2"/>
          <w:sz w:val="32"/>
          <w:szCs w:val="32"/>
          <w:lang w:val="en-US"/>
        </w:rPr>
        <w:t>二、竞赛组织</w:t>
      </w:r>
    </w:p>
    <w:p w:rsidR="00302056" w:rsidRPr="008D2A31" w:rsidRDefault="00302056" w:rsidP="008D2A31">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r w:rsidRPr="008D2A31">
        <w:rPr>
          <w:rFonts w:ascii="仿宋" w:eastAsia="仿宋" w:hAnsi="仿宋" w:hint="eastAsia"/>
          <w:color w:val="000000"/>
          <w:sz w:val="32"/>
          <w:szCs w:val="32"/>
          <w:lang w:val="en-US"/>
        </w:rPr>
        <w:t>（一）组织机构</w:t>
      </w:r>
    </w:p>
    <w:p w:rsidR="00302056" w:rsidRPr="008D2A31" w:rsidRDefault="00302056" w:rsidP="008D2A31">
      <w:pPr>
        <w:widowControl/>
        <w:spacing w:line="560" w:lineRule="exact"/>
        <w:ind w:firstLineChars="200" w:firstLine="640"/>
        <w:rPr>
          <w:rFonts w:ascii="仿宋" w:eastAsia="仿宋" w:hAnsi="仿宋"/>
          <w:color w:val="000000"/>
          <w:sz w:val="32"/>
          <w:szCs w:val="32"/>
          <w:lang w:val="en-US"/>
        </w:rPr>
      </w:pPr>
      <w:r w:rsidRPr="008D2A31">
        <w:rPr>
          <w:rFonts w:ascii="仿宋" w:eastAsia="仿宋" w:hAnsi="仿宋" w:hint="eastAsia"/>
          <w:color w:val="000000"/>
          <w:sz w:val="32"/>
          <w:szCs w:val="32"/>
          <w:lang w:val="en-US"/>
        </w:rPr>
        <w:t>主办单位：创新创业学院</w:t>
      </w:r>
    </w:p>
    <w:p w:rsidR="00302056" w:rsidRPr="008D2A31" w:rsidRDefault="00302056" w:rsidP="008D2A31">
      <w:pPr>
        <w:widowControl/>
        <w:spacing w:line="560" w:lineRule="exact"/>
        <w:ind w:firstLineChars="200" w:firstLine="640"/>
        <w:rPr>
          <w:rFonts w:ascii="仿宋" w:eastAsia="仿宋" w:hAnsi="仿宋"/>
          <w:color w:val="000000"/>
          <w:sz w:val="32"/>
          <w:szCs w:val="32"/>
          <w:lang w:val="en-US"/>
        </w:rPr>
      </w:pPr>
      <w:r w:rsidRPr="008D2A31">
        <w:rPr>
          <w:rFonts w:ascii="仿宋" w:eastAsia="仿宋" w:hAnsi="仿宋" w:hint="eastAsia"/>
          <w:color w:val="000000"/>
          <w:sz w:val="32"/>
          <w:szCs w:val="32"/>
          <w:lang w:val="en-US"/>
        </w:rPr>
        <w:t>承办单位：工商管理学院</w:t>
      </w:r>
    </w:p>
    <w:p w:rsidR="00302056" w:rsidRPr="008D2A31" w:rsidRDefault="00302056" w:rsidP="008D2A31">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r w:rsidRPr="008D2A31">
        <w:rPr>
          <w:rFonts w:ascii="仿宋" w:eastAsia="仿宋" w:hAnsi="仿宋" w:hint="eastAsia"/>
          <w:color w:val="000000"/>
          <w:sz w:val="32"/>
          <w:szCs w:val="32"/>
          <w:lang w:val="en-US"/>
        </w:rPr>
        <w:t>（二）组织形式</w:t>
      </w:r>
    </w:p>
    <w:p w:rsidR="00302056" w:rsidRPr="008D2A31" w:rsidRDefault="00302056" w:rsidP="008D2A31">
      <w:pPr>
        <w:widowControl/>
        <w:spacing w:line="560" w:lineRule="exact"/>
        <w:ind w:firstLineChars="200" w:firstLine="640"/>
        <w:rPr>
          <w:rFonts w:ascii="仿宋" w:eastAsia="仿宋" w:hAnsi="仿宋"/>
          <w:color w:val="000000"/>
          <w:sz w:val="32"/>
          <w:szCs w:val="32"/>
          <w:lang w:val="en-US"/>
        </w:rPr>
      </w:pPr>
      <w:r w:rsidRPr="008D2A31">
        <w:rPr>
          <w:rFonts w:ascii="仿宋" w:eastAsia="仿宋" w:hAnsi="仿宋" w:hint="eastAsia"/>
          <w:color w:val="000000"/>
          <w:sz w:val="32"/>
          <w:szCs w:val="32"/>
          <w:lang w:val="en-US"/>
        </w:rPr>
        <w:t>由大赛承办单位组织成立辽宁理工学院第一届会展项目创新创业实践竞赛组委会，负责参赛作品的评审、结果评判等事宜。</w:t>
      </w:r>
    </w:p>
    <w:p w:rsidR="00302056" w:rsidRPr="008D2A31" w:rsidRDefault="00302056" w:rsidP="008D2A31">
      <w:pPr>
        <w:autoSpaceDE/>
        <w:autoSpaceDN/>
        <w:spacing w:line="560" w:lineRule="exact"/>
        <w:ind w:firstLineChars="200" w:firstLine="640"/>
        <w:jc w:val="both"/>
        <w:rPr>
          <w:rFonts w:ascii="黑体" w:eastAsia="黑体" w:hAnsi="黑体"/>
          <w:kern w:val="2"/>
          <w:sz w:val="32"/>
          <w:szCs w:val="32"/>
          <w:lang w:val="en-US"/>
        </w:rPr>
      </w:pPr>
      <w:r w:rsidRPr="008D2A31">
        <w:rPr>
          <w:rFonts w:ascii="黑体" w:eastAsia="黑体" w:hAnsi="黑体" w:hint="eastAsia"/>
          <w:kern w:val="2"/>
          <w:sz w:val="32"/>
          <w:szCs w:val="32"/>
          <w:lang w:val="en-US"/>
        </w:rPr>
        <w:t>三、竞赛规则</w:t>
      </w:r>
    </w:p>
    <w:p w:rsidR="00302056" w:rsidRPr="008D2A31" w:rsidRDefault="00302056" w:rsidP="008D2A31">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r w:rsidRPr="008D2A31">
        <w:rPr>
          <w:rFonts w:ascii="仿宋" w:eastAsia="仿宋" w:hAnsi="仿宋" w:hint="eastAsia"/>
          <w:color w:val="000000"/>
          <w:sz w:val="32"/>
          <w:szCs w:val="32"/>
          <w:lang w:val="en-US"/>
        </w:rPr>
        <w:t>（一）竞赛规则</w:t>
      </w:r>
    </w:p>
    <w:p w:rsidR="00302056" w:rsidRPr="008D2A31" w:rsidRDefault="00302056" w:rsidP="008D2A31">
      <w:pPr>
        <w:widowControl/>
        <w:spacing w:line="560" w:lineRule="exact"/>
        <w:ind w:firstLineChars="200" w:firstLine="640"/>
        <w:rPr>
          <w:rFonts w:ascii="仿宋" w:eastAsia="仿宋" w:hAnsi="仿宋"/>
          <w:color w:val="000000"/>
          <w:sz w:val="32"/>
          <w:szCs w:val="32"/>
          <w:lang w:val="en-US"/>
        </w:rPr>
      </w:pPr>
      <w:r w:rsidRPr="008D2A31">
        <w:rPr>
          <w:rFonts w:ascii="仿宋" w:eastAsia="仿宋" w:hAnsi="仿宋"/>
          <w:color w:val="000000"/>
          <w:sz w:val="32"/>
          <w:szCs w:val="32"/>
          <w:lang w:val="en-US"/>
        </w:rPr>
        <w:t>1.</w:t>
      </w:r>
      <w:r w:rsidRPr="008D2A31">
        <w:rPr>
          <w:rFonts w:ascii="仿宋" w:eastAsia="仿宋" w:hAnsi="仿宋" w:hint="eastAsia"/>
          <w:color w:val="000000"/>
          <w:sz w:val="32"/>
          <w:szCs w:val="32"/>
          <w:lang w:val="en-US"/>
        </w:rPr>
        <w:t>参赛队伍不得复制、抄袭、剽窃他人作品，若经发现，取消比赛资格。</w:t>
      </w:r>
    </w:p>
    <w:p w:rsidR="00302056" w:rsidRPr="008D2A31" w:rsidRDefault="00302056" w:rsidP="008D2A31">
      <w:pPr>
        <w:widowControl/>
        <w:spacing w:line="560" w:lineRule="exact"/>
        <w:ind w:firstLineChars="200" w:firstLine="640"/>
        <w:rPr>
          <w:rFonts w:ascii="仿宋" w:eastAsia="仿宋" w:hAnsi="仿宋"/>
          <w:color w:val="000000"/>
          <w:sz w:val="32"/>
          <w:szCs w:val="32"/>
          <w:lang w:val="en-US"/>
        </w:rPr>
      </w:pPr>
      <w:r w:rsidRPr="008D2A31">
        <w:rPr>
          <w:rFonts w:ascii="仿宋" w:eastAsia="仿宋" w:hAnsi="仿宋"/>
          <w:color w:val="000000"/>
          <w:sz w:val="32"/>
          <w:szCs w:val="32"/>
          <w:lang w:val="en-US"/>
        </w:rPr>
        <w:t>2.</w:t>
      </w:r>
      <w:r w:rsidRPr="008D2A31">
        <w:rPr>
          <w:rFonts w:ascii="仿宋" w:eastAsia="仿宋" w:hAnsi="仿宋" w:hint="eastAsia"/>
          <w:color w:val="000000"/>
          <w:sz w:val="32"/>
          <w:szCs w:val="32"/>
          <w:lang w:val="en-US"/>
        </w:rPr>
        <w:t>报名团队，按时上交报名表及作品相关资料。</w:t>
      </w:r>
    </w:p>
    <w:p w:rsidR="00302056" w:rsidRPr="008D2A31" w:rsidRDefault="00302056" w:rsidP="008D2A31">
      <w:pPr>
        <w:widowControl/>
        <w:spacing w:line="560" w:lineRule="exact"/>
        <w:ind w:firstLineChars="200" w:firstLine="640"/>
        <w:rPr>
          <w:rFonts w:ascii="仿宋" w:eastAsia="仿宋" w:hAnsi="仿宋"/>
          <w:color w:val="000000"/>
          <w:sz w:val="32"/>
          <w:szCs w:val="32"/>
          <w:lang w:val="en-US"/>
        </w:rPr>
      </w:pPr>
      <w:r w:rsidRPr="008D2A31">
        <w:rPr>
          <w:rFonts w:ascii="仿宋" w:eastAsia="仿宋" w:hAnsi="仿宋"/>
          <w:color w:val="000000"/>
          <w:sz w:val="32"/>
          <w:szCs w:val="32"/>
          <w:lang w:val="en-US"/>
        </w:rPr>
        <w:t>3.</w:t>
      </w:r>
      <w:r w:rsidRPr="008D2A31">
        <w:rPr>
          <w:rFonts w:ascii="仿宋" w:eastAsia="仿宋" w:hAnsi="仿宋" w:hint="eastAsia"/>
          <w:color w:val="000000"/>
          <w:sz w:val="32"/>
          <w:szCs w:val="32"/>
          <w:lang w:val="en-US"/>
        </w:rPr>
        <w:t>决赛评审，团队需对项目进行陈述和现场答辩，时间不超过</w:t>
      </w:r>
      <w:r w:rsidRPr="008D2A31">
        <w:rPr>
          <w:rFonts w:ascii="仿宋" w:eastAsia="仿宋" w:hAnsi="仿宋"/>
          <w:color w:val="000000"/>
          <w:sz w:val="32"/>
          <w:szCs w:val="32"/>
          <w:lang w:val="en-US"/>
        </w:rPr>
        <w:t>15</w:t>
      </w:r>
      <w:r w:rsidRPr="008D2A31">
        <w:rPr>
          <w:rFonts w:ascii="仿宋" w:eastAsia="仿宋" w:hAnsi="仿宋" w:hint="eastAsia"/>
          <w:color w:val="000000"/>
          <w:sz w:val="32"/>
          <w:szCs w:val="32"/>
          <w:lang w:val="en-US"/>
        </w:rPr>
        <w:t>分钟；其中项目陈述</w:t>
      </w:r>
      <w:r w:rsidRPr="008D2A31">
        <w:rPr>
          <w:rFonts w:ascii="仿宋" w:eastAsia="仿宋" w:hAnsi="仿宋"/>
          <w:color w:val="000000"/>
          <w:sz w:val="32"/>
          <w:szCs w:val="32"/>
          <w:lang w:val="en-US"/>
        </w:rPr>
        <w:t>10</w:t>
      </w:r>
      <w:r w:rsidRPr="008D2A31">
        <w:rPr>
          <w:rFonts w:ascii="仿宋" w:eastAsia="仿宋" w:hAnsi="仿宋" w:hint="eastAsia"/>
          <w:color w:val="000000"/>
          <w:sz w:val="32"/>
          <w:szCs w:val="32"/>
          <w:lang w:val="en-US"/>
        </w:rPr>
        <w:t>分钟，回答评委提问</w:t>
      </w:r>
      <w:r w:rsidRPr="008D2A31">
        <w:rPr>
          <w:rFonts w:ascii="仿宋" w:eastAsia="仿宋" w:hAnsi="仿宋"/>
          <w:color w:val="000000"/>
          <w:sz w:val="32"/>
          <w:szCs w:val="32"/>
          <w:lang w:val="en-US"/>
        </w:rPr>
        <w:t>5</w:t>
      </w:r>
      <w:r w:rsidRPr="008D2A31">
        <w:rPr>
          <w:rFonts w:ascii="仿宋" w:eastAsia="仿宋" w:hAnsi="仿宋" w:hint="eastAsia"/>
          <w:color w:val="000000"/>
          <w:sz w:val="32"/>
          <w:szCs w:val="32"/>
          <w:lang w:val="en-US"/>
        </w:rPr>
        <w:t>分钟。</w:t>
      </w:r>
    </w:p>
    <w:p w:rsidR="00302056" w:rsidRPr="008D2A31" w:rsidRDefault="00302056" w:rsidP="008D2A31">
      <w:pPr>
        <w:widowControl/>
        <w:spacing w:line="560" w:lineRule="exact"/>
        <w:ind w:firstLineChars="200" w:firstLine="640"/>
        <w:rPr>
          <w:rFonts w:ascii="仿宋" w:eastAsia="仿宋" w:hAnsi="仿宋"/>
          <w:color w:val="000000"/>
          <w:sz w:val="32"/>
          <w:szCs w:val="32"/>
          <w:lang w:val="en-US"/>
        </w:rPr>
      </w:pPr>
      <w:r w:rsidRPr="008D2A31">
        <w:rPr>
          <w:rFonts w:ascii="仿宋" w:eastAsia="仿宋" w:hAnsi="仿宋"/>
          <w:color w:val="000000"/>
          <w:sz w:val="32"/>
          <w:szCs w:val="32"/>
          <w:lang w:val="en-US"/>
        </w:rPr>
        <w:t>4.</w:t>
      </w:r>
      <w:r w:rsidRPr="008D2A31">
        <w:rPr>
          <w:rFonts w:ascii="仿宋" w:eastAsia="仿宋" w:hAnsi="仿宋" w:hint="eastAsia"/>
          <w:color w:val="000000"/>
          <w:sz w:val="32"/>
          <w:szCs w:val="32"/>
          <w:lang w:val="en-US"/>
        </w:rPr>
        <w:t>团队按照参赛要求，按顺序提前</w:t>
      </w:r>
      <w:r w:rsidRPr="008D2A31">
        <w:rPr>
          <w:rFonts w:ascii="仿宋" w:eastAsia="仿宋" w:hAnsi="仿宋"/>
          <w:color w:val="000000"/>
          <w:sz w:val="32"/>
          <w:szCs w:val="32"/>
          <w:lang w:val="en-US"/>
        </w:rPr>
        <w:t xml:space="preserve"> 10 </w:t>
      </w:r>
      <w:r w:rsidRPr="008D2A31">
        <w:rPr>
          <w:rFonts w:ascii="仿宋" w:eastAsia="仿宋" w:hAnsi="仿宋" w:hint="eastAsia"/>
          <w:color w:val="000000"/>
          <w:sz w:val="32"/>
          <w:szCs w:val="32"/>
          <w:lang w:val="en-US"/>
        </w:rPr>
        <w:t>分钟等候，接到通知后方可进入，答辩过程中作者需对作品进行有效的阐述或演示，并回答评委的提问。</w:t>
      </w:r>
    </w:p>
    <w:p w:rsidR="00302056" w:rsidRDefault="00302056" w:rsidP="008D2A31">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r w:rsidRPr="008D2A31">
        <w:rPr>
          <w:rFonts w:ascii="仿宋" w:eastAsia="仿宋" w:hAnsi="仿宋" w:hint="eastAsia"/>
          <w:color w:val="000000"/>
          <w:sz w:val="32"/>
          <w:szCs w:val="32"/>
          <w:lang w:val="en-US"/>
        </w:rPr>
        <w:t>（二）评分要求及标准</w:t>
      </w:r>
    </w:p>
    <w:p w:rsidR="00302056" w:rsidRDefault="00302056" w:rsidP="008D2A31">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p>
    <w:p w:rsidR="00302056" w:rsidRDefault="00302056" w:rsidP="008D2A31">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p>
    <w:p w:rsidR="00302056" w:rsidRDefault="00302056" w:rsidP="008D2A31">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p>
    <w:p w:rsidR="00302056" w:rsidRDefault="00302056" w:rsidP="008D2A31">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p>
    <w:p w:rsidR="00302056" w:rsidRPr="00A55109" w:rsidRDefault="00302056" w:rsidP="00A55109">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r w:rsidRPr="00A55109">
        <w:rPr>
          <w:rFonts w:ascii="仿宋" w:eastAsia="仿宋" w:hAnsi="仿宋"/>
          <w:color w:val="000000"/>
          <w:sz w:val="32"/>
          <w:szCs w:val="32"/>
          <w:lang w:val="en-US"/>
        </w:rPr>
        <w:t>1.</w:t>
      </w:r>
      <w:r w:rsidRPr="00A55109">
        <w:rPr>
          <w:rFonts w:ascii="仿宋" w:eastAsia="仿宋" w:hAnsi="仿宋" w:hint="eastAsia"/>
          <w:color w:val="000000"/>
          <w:sz w:val="32"/>
          <w:szCs w:val="32"/>
          <w:lang w:val="en-US"/>
        </w:rPr>
        <w:t>会展项目策划赛</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97"/>
        <w:gridCol w:w="5969"/>
      </w:tblGrid>
      <w:tr w:rsidR="00302056" w:rsidRPr="00AF69C5" w:rsidTr="00A55109">
        <w:trPr>
          <w:trHeight w:val="861"/>
        </w:trPr>
        <w:tc>
          <w:tcPr>
            <w:tcW w:w="4300" w:type="dxa"/>
            <w:vAlign w:val="center"/>
          </w:tcPr>
          <w:p w:rsidR="00302056" w:rsidRPr="000C7F55" w:rsidRDefault="00302056" w:rsidP="00A55109">
            <w:pPr>
              <w:spacing w:line="560" w:lineRule="exact"/>
              <w:ind w:firstLine="660"/>
              <w:rPr>
                <w:rFonts w:ascii="仿宋" w:eastAsia="仿宋" w:hAnsi="仿宋"/>
                <w:b/>
                <w:sz w:val="24"/>
                <w:szCs w:val="24"/>
                <w:lang w:val="en-US"/>
              </w:rPr>
            </w:pPr>
            <w:r w:rsidRPr="000C7F55">
              <w:rPr>
                <w:rFonts w:ascii="仿宋" w:eastAsia="仿宋" w:hAnsi="仿宋" w:hint="eastAsia"/>
                <w:b/>
                <w:sz w:val="24"/>
                <w:szCs w:val="24"/>
              </w:rPr>
              <w:t>评分重点</w:t>
            </w:r>
          </w:p>
        </w:tc>
        <w:tc>
          <w:tcPr>
            <w:tcW w:w="9420" w:type="dxa"/>
          </w:tcPr>
          <w:p w:rsidR="00302056" w:rsidRPr="000C7F55" w:rsidRDefault="00302056" w:rsidP="00A55109">
            <w:pPr>
              <w:spacing w:line="560" w:lineRule="exact"/>
              <w:ind w:firstLineChars="625" w:firstLine="1500"/>
              <w:rPr>
                <w:rFonts w:ascii="仿宋" w:eastAsia="仿宋" w:hAnsi="仿宋"/>
                <w:b/>
                <w:sz w:val="24"/>
                <w:szCs w:val="24"/>
              </w:rPr>
            </w:pPr>
            <w:r w:rsidRPr="000C7F55">
              <w:rPr>
                <w:rFonts w:ascii="仿宋" w:eastAsia="仿宋" w:hAnsi="仿宋" w:hint="eastAsia"/>
                <w:b/>
                <w:sz w:val="24"/>
                <w:szCs w:val="24"/>
              </w:rPr>
              <w:t>细则</w:t>
            </w:r>
          </w:p>
        </w:tc>
      </w:tr>
      <w:tr w:rsidR="00302056" w:rsidRPr="00AF69C5" w:rsidTr="000C7F55">
        <w:trPr>
          <w:trHeight w:val="729"/>
        </w:trPr>
        <w:tc>
          <w:tcPr>
            <w:tcW w:w="4300" w:type="dxa"/>
            <w:vMerge w:val="restart"/>
          </w:tcPr>
          <w:p w:rsidR="00302056" w:rsidRPr="000C7F55" w:rsidRDefault="00302056" w:rsidP="000C7F55">
            <w:pPr>
              <w:spacing w:line="560" w:lineRule="exact"/>
              <w:ind w:firstLine="660"/>
              <w:rPr>
                <w:rFonts w:ascii="仿宋" w:eastAsia="仿宋" w:hAnsi="仿宋"/>
                <w:b/>
                <w:sz w:val="24"/>
                <w:szCs w:val="24"/>
              </w:rPr>
            </w:pPr>
            <w:r w:rsidRPr="000C7F55">
              <w:rPr>
                <w:rFonts w:ascii="仿宋" w:eastAsia="仿宋" w:hAnsi="仿宋" w:hint="eastAsia"/>
                <w:b/>
                <w:sz w:val="24"/>
                <w:szCs w:val="24"/>
              </w:rPr>
              <w:t>项目要素</w:t>
            </w:r>
          </w:p>
          <w:p w:rsidR="00302056" w:rsidRPr="000C7F55" w:rsidRDefault="00302056" w:rsidP="000C7F55">
            <w:pPr>
              <w:spacing w:line="560" w:lineRule="exact"/>
              <w:ind w:firstLine="660"/>
              <w:rPr>
                <w:rFonts w:ascii="仿宋" w:eastAsia="仿宋" w:hAnsi="仿宋"/>
                <w:b/>
                <w:sz w:val="24"/>
                <w:szCs w:val="24"/>
              </w:rPr>
            </w:pPr>
            <w:r w:rsidRPr="000C7F55">
              <w:rPr>
                <w:rFonts w:ascii="仿宋" w:eastAsia="仿宋" w:hAnsi="仿宋"/>
                <w:b/>
                <w:sz w:val="24"/>
                <w:szCs w:val="24"/>
              </w:rPr>
              <w:t>(20</w:t>
            </w:r>
            <w:r w:rsidRPr="000C7F55">
              <w:rPr>
                <w:rFonts w:ascii="仿宋" w:eastAsia="仿宋" w:hAnsi="仿宋" w:hint="eastAsia"/>
                <w:b/>
                <w:sz w:val="24"/>
                <w:szCs w:val="24"/>
              </w:rPr>
              <w:t>分</w:t>
            </w:r>
            <w:r w:rsidRPr="000C7F55">
              <w:rPr>
                <w:rFonts w:ascii="仿宋" w:eastAsia="仿宋" w:hAnsi="仿宋"/>
                <w:b/>
                <w:sz w:val="24"/>
                <w:szCs w:val="24"/>
              </w:rPr>
              <w:t>)</w:t>
            </w:r>
          </w:p>
        </w:tc>
        <w:tc>
          <w:tcPr>
            <w:tcW w:w="9420" w:type="dxa"/>
          </w:tcPr>
          <w:p w:rsidR="00302056" w:rsidRPr="000C7F55" w:rsidRDefault="00302056" w:rsidP="000C7F55">
            <w:pPr>
              <w:spacing w:line="560" w:lineRule="exact"/>
              <w:ind w:firstLine="660"/>
              <w:rPr>
                <w:rFonts w:ascii="仿宋" w:eastAsia="仿宋" w:hAnsi="仿宋"/>
                <w:bCs/>
                <w:sz w:val="24"/>
                <w:szCs w:val="24"/>
              </w:rPr>
            </w:pPr>
            <w:r w:rsidRPr="000C7F55">
              <w:rPr>
                <w:rFonts w:ascii="仿宋" w:eastAsia="仿宋" w:hAnsi="仿宋" w:hint="eastAsia"/>
                <w:bCs/>
                <w:sz w:val="24"/>
                <w:szCs w:val="24"/>
              </w:rPr>
              <w:t>立项分析</w:t>
            </w:r>
            <w:r w:rsidRPr="000C7F55">
              <w:rPr>
                <w:rFonts w:ascii="仿宋" w:eastAsia="仿宋" w:hAnsi="仿宋"/>
                <w:bCs/>
                <w:sz w:val="24"/>
                <w:szCs w:val="24"/>
              </w:rPr>
              <w:t>(5</w:t>
            </w:r>
            <w:r w:rsidRPr="000C7F55">
              <w:rPr>
                <w:rFonts w:ascii="仿宋" w:eastAsia="仿宋" w:hAnsi="仿宋" w:hint="eastAsia"/>
                <w:bCs/>
                <w:sz w:val="24"/>
                <w:szCs w:val="24"/>
              </w:rPr>
              <w:t>分</w:t>
            </w:r>
            <w:r>
              <w:rPr>
                <w:rFonts w:ascii="仿宋" w:eastAsia="仿宋" w:hAnsi="仿宋"/>
                <w:bCs/>
                <w:sz w:val="24"/>
                <w:szCs w:val="24"/>
              </w:rPr>
              <w:t>)</w:t>
            </w:r>
          </w:p>
        </w:tc>
      </w:tr>
      <w:tr w:rsidR="00302056" w:rsidRPr="00AF69C5" w:rsidTr="000C7F55">
        <w:trPr>
          <w:trHeight w:val="555"/>
        </w:trPr>
        <w:tc>
          <w:tcPr>
            <w:tcW w:w="4300" w:type="dxa"/>
            <w:vMerge/>
          </w:tcPr>
          <w:p w:rsidR="00302056" w:rsidRPr="000C7F55" w:rsidRDefault="00302056" w:rsidP="000C7F55">
            <w:pPr>
              <w:spacing w:line="560" w:lineRule="exact"/>
              <w:ind w:firstLine="660"/>
              <w:rPr>
                <w:rFonts w:ascii="仿宋" w:eastAsia="仿宋" w:hAnsi="仿宋"/>
                <w:b/>
                <w:sz w:val="24"/>
                <w:szCs w:val="24"/>
              </w:rPr>
            </w:pPr>
          </w:p>
        </w:tc>
        <w:tc>
          <w:tcPr>
            <w:tcW w:w="9420" w:type="dxa"/>
          </w:tcPr>
          <w:p w:rsidR="00302056" w:rsidRPr="000C7F55" w:rsidRDefault="00302056" w:rsidP="000C7F55">
            <w:pPr>
              <w:spacing w:line="560" w:lineRule="exact"/>
              <w:ind w:firstLine="660"/>
              <w:rPr>
                <w:rFonts w:ascii="仿宋" w:eastAsia="仿宋" w:hAnsi="仿宋"/>
                <w:bCs/>
                <w:sz w:val="24"/>
                <w:szCs w:val="24"/>
              </w:rPr>
            </w:pPr>
            <w:r w:rsidRPr="000C7F55">
              <w:rPr>
                <w:rFonts w:ascii="仿宋" w:eastAsia="仿宋" w:hAnsi="仿宋" w:hint="eastAsia"/>
                <w:bCs/>
                <w:sz w:val="24"/>
                <w:szCs w:val="24"/>
              </w:rPr>
              <w:t>执行计划</w:t>
            </w:r>
            <w:r w:rsidRPr="000C7F55">
              <w:rPr>
                <w:rFonts w:ascii="仿宋" w:eastAsia="仿宋" w:hAnsi="仿宋"/>
                <w:bCs/>
                <w:sz w:val="24"/>
                <w:szCs w:val="24"/>
              </w:rPr>
              <w:t>(5</w:t>
            </w:r>
            <w:r w:rsidRPr="000C7F55">
              <w:rPr>
                <w:rFonts w:ascii="仿宋" w:eastAsia="仿宋" w:hAnsi="仿宋" w:hint="eastAsia"/>
                <w:bCs/>
                <w:sz w:val="24"/>
                <w:szCs w:val="24"/>
              </w:rPr>
              <w:t>分</w:t>
            </w:r>
            <w:r w:rsidRPr="000C7F55">
              <w:rPr>
                <w:rFonts w:ascii="仿宋" w:eastAsia="仿宋" w:hAnsi="仿宋"/>
                <w:bCs/>
                <w:sz w:val="24"/>
                <w:szCs w:val="24"/>
              </w:rPr>
              <w:t>)</w:t>
            </w:r>
          </w:p>
        </w:tc>
      </w:tr>
      <w:tr w:rsidR="00302056" w:rsidRPr="00AF69C5" w:rsidTr="000C7F55">
        <w:trPr>
          <w:trHeight w:val="691"/>
        </w:trPr>
        <w:tc>
          <w:tcPr>
            <w:tcW w:w="4300" w:type="dxa"/>
            <w:vMerge/>
          </w:tcPr>
          <w:p w:rsidR="00302056" w:rsidRPr="000C7F55" w:rsidRDefault="00302056" w:rsidP="000C7F55">
            <w:pPr>
              <w:spacing w:line="560" w:lineRule="exact"/>
              <w:ind w:firstLine="660"/>
              <w:rPr>
                <w:rFonts w:ascii="仿宋" w:eastAsia="仿宋" w:hAnsi="仿宋"/>
                <w:b/>
                <w:sz w:val="24"/>
                <w:szCs w:val="24"/>
              </w:rPr>
            </w:pPr>
          </w:p>
        </w:tc>
        <w:tc>
          <w:tcPr>
            <w:tcW w:w="9420" w:type="dxa"/>
          </w:tcPr>
          <w:p w:rsidR="00302056" w:rsidRPr="000C7F55" w:rsidRDefault="00302056" w:rsidP="000C7F55">
            <w:pPr>
              <w:spacing w:line="560" w:lineRule="exact"/>
              <w:ind w:firstLine="660"/>
              <w:rPr>
                <w:rFonts w:ascii="仿宋" w:eastAsia="仿宋" w:hAnsi="仿宋"/>
                <w:bCs/>
                <w:sz w:val="24"/>
                <w:szCs w:val="24"/>
              </w:rPr>
            </w:pPr>
            <w:r w:rsidRPr="000C7F55">
              <w:rPr>
                <w:rFonts w:ascii="仿宋" w:eastAsia="仿宋" w:hAnsi="仿宋" w:hint="eastAsia"/>
                <w:bCs/>
                <w:sz w:val="24"/>
                <w:szCs w:val="24"/>
              </w:rPr>
              <w:t>营销计划</w:t>
            </w:r>
            <w:r w:rsidRPr="000C7F55">
              <w:rPr>
                <w:rFonts w:ascii="仿宋" w:eastAsia="仿宋" w:hAnsi="仿宋"/>
                <w:bCs/>
                <w:sz w:val="24"/>
                <w:szCs w:val="24"/>
              </w:rPr>
              <w:t>(5</w:t>
            </w:r>
            <w:r w:rsidRPr="000C7F55">
              <w:rPr>
                <w:rFonts w:ascii="仿宋" w:eastAsia="仿宋" w:hAnsi="仿宋" w:hint="eastAsia"/>
                <w:bCs/>
                <w:sz w:val="24"/>
                <w:szCs w:val="24"/>
              </w:rPr>
              <w:t>分</w:t>
            </w:r>
            <w:r w:rsidRPr="000C7F55">
              <w:rPr>
                <w:rFonts w:ascii="仿宋" w:eastAsia="仿宋" w:hAnsi="仿宋"/>
                <w:bCs/>
                <w:sz w:val="24"/>
                <w:szCs w:val="24"/>
              </w:rPr>
              <w:t>)</w:t>
            </w:r>
          </w:p>
        </w:tc>
      </w:tr>
      <w:tr w:rsidR="00302056" w:rsidRPr="00AF69C5" w:rsidTr="000C7F55">
        <w:trPr>
          <w:trHeight w:val="559"/>
        </w:trPr>
        <w:tc>
          <w:tcPr>
            <w:tcW w:w="4300" w:type="dxa"/>
            <w:vMerge/>
          </w:tcPr>
          <w:p w:rsidR="00302056" w:rsidRPr="000C7F55" w:rsidRDefault="00302056" w:rsidP="000C7F55">
            <w:pPr>
              <w:spacing w:line="560" w:lineRule="exact"/>
              <w:ind w:firstLine="660"/>
              <w:rPr>
                <w:rFonts w:ascii="仿宋" w:eastAsia="仿宋" w:hAnsi="仿宋"/>
                <w:b/>
                <w:sz w:val="24"/>
                <w:szCs w:val="24"/>
              </w:rPr>
            </w:pPr>
          </w:p>
        </w:tc>
        <w:tc>
          <w:tcPr>
            <w:tcW w:w="9420" w:type="dxa"/>
          </w:tcPr>
          <w:p w:rsidR="00302056" w:rsidRPr="000C7F55" w:rsidRDefault="00302056" w:rsidP="000C7F55">
            <w:pPr>
              <w:spacing w:line="560" w:lineRule="exact"/>
              <w:ind w:firstLine="660"/>
              <w:rPr>
                <w:rFonts w:ascii="仿宋" w:eastAsia="仿宋" w:hAnsi="仿宋"/>
                <w:bCs/>
                <w:sz w:val="24"/>
                <w:szCs w:val="24"/>
              </w:rPr>
            </w:pPr>
            <w:r w:rsidRPr="000C7F55">
              <w:rPr>
                <w:rFonts w:ascii="仿宋" w:eastAsia="仿宋" w:hAnsi="仿宋" w:hint="eastAsia"/>
                <w:bCs/>
                <w:sz w:val="24"/>
                <w:szCs w:val="24"/>
              </w:rPr>
              <w:t>财务预算</w:t>
            </w:r>
            <w:r w:rsidRPr="000C7F55">
              <w:rPr>
                <w:rFonts w:ascii="仿宋" w:eastAsia="仿宋" w:hAnsi="仿宋"/>
                <w:bCs/>
                <w:sz w:val="24"/>
                <w:szCs w:val="24"/>
              </w:rPr>
              <w:t>(5</w:t>
            </w:r>
            <w:r w:rsidRPr="000C7F55">
              <w:rPr>
                <w:rFonts w:ascii="仿宋" w:eastAsia="仿宋" w:hAnsi="仿宋" w:hint="eastAsia"/>
                <w:bCs/>
                <w:sz w:val="24"/>
                <w:szCs w:val="24"/>
              </w:rPr>
              <w:t>分</w:t>
            </w:r>
            <w:r w:rsidRPr="000C7F55">
              <w:rPr>
                <w:rFonts w:ascii="仿宋" w:eastAsia="仿宋" w:hAnsi="仿宋"/>
                <w:bCs/>
                <w:sz w:val="24"/>
                <w:szCs w:val="24"/>
              </w:rPr>
              <w:t>)</w:t>
            </w:r>
          </w:p>
        </w:tc>
      </w:tr>
      <w:tr w:rsidR="00302056" w:rsidRPr="00AF69C5" w:rsidTr="000C7F55">
        <w:trPr>
          <w:trHeight w:val="1260"/>
        </w:trPr>
        <w:tc>
          <w:tcPr>
            <w:tcW w:w="4300" w:type="dxa"/>
          </w:tcPr>
          <w:p w:rsidR="00302056" w:rsidRPr="000C7F55" w:rsidRDefault="00302056" w:rsidP="000C7F55">
            <w:pPr>
              <w:spacing w:line="560" w:lineRule="exact"/>
              <w:jc w:val="center"/>
              <w:rPr>
                <w:rFonts w:ascii="仿宋" w:eastAsia="仿宋" w:hAnsi="仿宋"/>
                <w:b/>
                <w:sz w:val="24"/>
                <w:szCs w:val="24"/>
              </w:rPr>
            </w:pPr>
            <w:r w:rsidRPr="000C7F55">
              <w:rPr>
                <w:rFonts w:ascii="仿宋" w:eastAsia="仿宋" w:hAnsi="仿宋" w:hint="eastAsia"/>
                <w:b/>
                <w:sz w:val="24"/>
                <w:szCs w:val="24"/>
              </w:rPr>
              <w:t>项目实施的可行性、各部分逻辑性</w:t>
            </w:r>
            <w:r w:rsidRPr="000C7F55">
              <w:rPr>
                <w:rFonts w:ascii="仿宋" w:eastAsia="仿宋" w:hAnsi="仿宋"/>
                <w:b/>
                <w:sz w:val="24"/>
                <w:szCs w:val="24"/>
              </w:rPr>
              <w:t xml:space="preserve">(25 </w:t>
            </w:r>
            <w:r w:rsidRPr="000C7F55">
              <w:rPr>
                <w:rFonts w:ascii="仿宋" w:eastAsia="仿宋" w:hAnsi="仿宋" w:hint="eastAsia"/>
                <w:b/>
                <w:sz w:val="24"/>
                <w:szCs w:val="24"/>
              </w:rPr>
              <w:t>分</w:t>
            </w:r>
            <w:r w:rsidRPr="000C7F55">
              <w:rPr>
                <w:rFonts w:ascii="仿宋" w:eastAsia="仿宋" w:hAnsi="仿宋"/>
                <w:b/>
                <w:sz w:val="24"/>
                <w:szCs w:val="24"/>
              </w:rPr>
              <w:t>)</w:t>
            </w:r>
          </w:p>
        </w:tc>
        <w:tc>
          <w:tcPr>
            <w:tcW w:w="9420" w:type="dxa"/>
          </w:tcPr>
          <w:p w:rsidR="00302056" w:rsidRPr="000C7F55" w:rsidRDefault="00302056" w:rsidP="000C7F55">
            <w:pPr>
              <w:spacing w:line="560" w:lineRule="exact"/>
              <w:rPr>
                <w:rFonts w:ascii="仿宋" w:eastAsia="仿宋" w:hAnsi="仿宋"/>
                <w:bCs/>
                <w:sz w:val="24"/>
                <w:szCs w:val="24"/>
              </w:rPr>
            </w:pPr>
            <w:r w:rsidRPr="000C7F55">
              <w:rPr>
                <w:rFonts w:ascii="仿宋" w:eastAsia="仿宋" w:hAnsi="仿宋" w:hint="eastAsia"/>
                <w:bCs/>
                <w:sz w:val="24"/>
                <w:szCs w:val="24"/>
              </w:rPr>
              <w:t>项目实施的可行性</w:t>
            </w:r>
            <w:r w:rsidRPr="000C7F55">
              <w:rPr>
                <w:rFonts w:ascii="仿宋" w:eastAsia="仿宋" w:hAnsi="仿宋"/>
                <w:bCs/>
                <w:sz w:val="24"/>
                <w:szCs w:val="24"/>
              </w:rPr>
              <w:t>,</w:t>
            </w:r>
            <w:r w:rsidRPr="000C7F55">
              <w:rPr>
                <w:rFonts w:ascii="仿宋" w:eastAsia="仿宋" w:hAnsi="仿宋" w:hint="eastAsia"/>
                <w:bCs/>
                <w:sz w:val="24"/>
                <w:szCs w:val="24"/>
              </w:rPr>
              <w:t>可持续性以及各部分内容的逻辑性</w:t>
            </w:r>
            <w:r>
              <w:rPr>
                <w:rFonts w:ascii="仿宋" w:eastAsia="仿宋" w:hAnsi="仿宋" w:hint="eastAsia"/>
                <w:bCs/>
                <w:sz w:val="24"/>
                <w:szCs w:val="24"/>
              </w:rPr>
              <w:t>。</w:t>
            </w:r>
          </w:p>
        </w:tc>
      </w:tr>
      <w:tr w:rsidR="00302056" w:rsidRPr="00AF69C5" w:rsidTr="000C7F55">
        <w:trPr>
          <w:trHeight w:val="861"/>
        </w:trPr>
        <w:tc>
          <w:tcPr>
            <w:tcW w:w="4300" w:type="dxa"/>
          </w:tcPr>
          <w:p w:rsidR="00302056" w:rsidRPr="000C7F55" w:rsidRDefault="00302056" w:rsidP="000C7F55">
            <w:pPr>
              <w:spacing w:line="560" w:lineRule="exact"/>
              <w:jc w:val="center"/>
              <w:rPr>
                <w:rFonts w:ascii="仿宋" w:eastAsia="仿宋" w:hAnsi="仿宋"/>
                <w:b/>
                <w:sz w:val="24"/>
                <w:szCs w:val="24"/>
              </w:rPr>
            </w:pPr>
            <w:r w:rsidRPr="000C7F55">
              <w:rPr>
                <w:rFonts w:ascii="仿宋" w:eastAsia="仿宋" w:hAnsi="仿宋" w:hint="eastAsia"/>
                <w:b/>
                <w:sz w:val="24"/>
                <w:szCs w:val="24"/>
              </w:rPr>
              <w:t>项目创意</w:t>
            </w:r>
            <w:r w:rsidRPr="000C7F55">
              <w:rPr>
                <w:rFonts w:ascii="仿宋" w:eastAsia="仿宋" w:hAnsi="仿宋"/>
                <w:b/>
                <w:sz w:val="24"/>
                <w:szCs w:val="24"/>
              </w:rPr>
              <w:t>(25</w:t>
            </w:r>
            <w:r w:rsidRPr="000C7F55">
              <w:rPr>
                <w:rFonts w:ascii="仿宋" w:eastAsia="仿宋" w:hAnsi="仿宋" w:hint="eastAsia"/>
                <w:b/>
                <w:sz w:val="24"/>
                <w:szCs w:val="24"/>
              </w:rPr>
              <w:t>分</w:t>
            </w:r>
            <w:r w:rsidRPr="000C7F55">
              <w:rPr>
                <w:rFonts w:ascii="仿宋" w:eastAsia="仿宋" w:hAnsi="仿宋"/>
                <w:b/>
                <w:sz w:val="24"/>
                <w:szCs w:val="24"/>
              </w:rPr>
              <w:t>)</w:t>
            </w:r>
          </w:p>
        </w:tc>
        <w:tc>
          <w:tcPr>
            <w:tcW w:w="9420" w:type="dxa"/>
          </w:tcPr>
          <w:p w:rsidR="00302056" w:rsidRPr="000C7F55" w:rsidRDefault="00302056" w:rsidP="000C7F55">
            <w:pPr>
              <w:spacing w:line="560" w:lineRule="exact"/>
              <w:rPr>
                <w:rFonts w:ascii="仿宋" w:eastAsia="仿宋" w:hAnsi="仿宋"/>
                <w:bCs/>
                <w:sz w:val="24"/>
                <w:szCs w:val="24"/>
              </w:rPr>
            </w:pPr>
            <w:r w:rsidRPr="000C7F55">
              <w:rPr>
                <w:rFonts w:ascii="仿宋" w:eastAsia="仿宋" w:hAnsi="仿宋" w:hint="eastAsia"/>
                <w:bCs/>
                <w:sz w:val="24"/>
                <w:szCs w:val="24"/>
              </w:rPr>
              <w:t>方案构思的创新</w:t>
            </w:r>
            <w:r w:rsidRPr="000C7F55">
              <w:rPr>
                <w:rFonts w:ascii="仿宋" w:eastAsia="仿宋" w:hAnsi="仿宋"/>
                <w:bCs/>
                <w:sz w:val="24"/>
                <w:szCs w:val="24"/>
              </w:rPr>
              <w:t>(</w:t>
            </w:r>
            <w:r w:rsidRPr="000C7F55">
              <w:rPr>
                <w:rFonts w:ascii="仿宋" w:eastAsia="仿宋" w:hAnsi="仿宋" w:hint="eastAsia"/>
                <w:bCs/>
                <w:sz w:val="24"/>
                <w:szCs w:val="24"/>
              </w:rPr>
              <w:t>创意</w:t>
            </w:r>
            <w:r w:rsidRPr="000C7F55">
              <w:rPr>
                <w:rFonts w:ascii="仿宋" w:eastAsia="仿宋" w:hAnsi="仿宋"/>
                <w:bCs/>
                <w:sz w:val="24"/>
                <w:szCs w:val="24"/>
              </w:rPr>
              <w:t>)</w:t>
            </w:r>
            <w:r w:rsidRPr="000C7F55">
              <w:rPr>
                <w:rFonts w:ascii="仿宋" w:eastAsia="仿宋" w:hAnsi="仿宋" w:hint="eastAsia"/>
                <w:bCs/>
                <w:sz w:val="24"/>
                <w:szCs w:val="24"/>
              </w:rPr>
              <w:t>点</w:t>
            </w:r>
            <w:r w:rsidRPr="000C7F55">
              <w:rPr>
                <w:rFonts w:ascii="仿宋" w:eastAsia="仿宋" w:hAnsi="仿宋"/>
                <w:bCs/>
                <w:sz w:val="24"/>
                <w:szCs w:val="24"/>
              </w:rPr>
              <w:t>:</w:t>
            </w:r>
            <w:r w:rsidRPr="000C7F55">
              <w:rPr>
                <w:rFonts w:ascii="仿宋" w:eastAsia="仿宋" w:hAnsi="仿宋" w:hint="eastAsia"/>
                <w:bCs/>
                <w:sz w:val="24"/>
                <w:szCs w:val="24"/>
              </w:rPr>
              <w:t>方案的整体呈现形式</w:t>
            </w:r>
            <w:r>
              <w:rPr>
                <w:rFonts w:ascii="仿宋" w:eastAsia="仿宋" w:hAnsi="仿宋" w:hint="eastAsia"/>
                <w:bCs/>
                <w:sz w:val="24"/>
                <w:szCs w:val="24"/>
              </w:rPr>
              <w:t>。</w:t>
            </w:r>
          </w:p>
        </w:tc>
      </w:tr>
      <w:tr w:rsidR="00302056" w:rsidRPr="00AF69C5" w:rsidTr="000C7F55">
        <w:trPr>
          <w:trHeight w:val="1281"/>
        </w:trPr>
        <w:tc>
          <w:tcPr>
            <w:tcW w:w="4300" w:type="dxa"/>
          </w:tcPr>
          <w:p w:rsidR="00302056" w:rsidRPr="000C7F55" w:rsidRDefault="00302056" w:rsidP="000C7F55">
            <w:pPr>
              <w:spacing w:line="560" w:lineRule="exact"/>
              <w:jc w:val="center"/>
              <w:rPr>
                <w:rFonts w:ascii="仿宋" w:eastAsia="仿宋" w:hAnsi="仿宋"/>
                <w:b/>
                <w:sz w:val="24"/>
                <w:szCs w:val="24"/>
              </w:rPr>
            </w:pPr>
            <w:r w:rsidRPr="000C7F55">
              <w:rPr>
                <w:rFonts w:ascii="仿宋" w:eastAsia="仿宋" w:hAnsi="仿宋" w:hint="eastAsia"/>
                <w:b/>
                <w:sz w:val="24"/>
                <w:szCs w:val="24"/>
              </w:rPr>
              <w:t>策划方案的文字表达和现场陈述</w:t>
            </w:r>
            <w:r w:rsidRPr="000C7F55">
              <w:rPr>
                <w:rFonts w:ascii="仿宋" w:eastAsia="仿宋" w:hAnsi="仿宋"/>
                <w:b/>
                <w:sz w:val="24"/>
                <w:szCs w:val="24"/>
              </w:rPr>
              <w:t xml:space="preserve">(20 </w:t>
            </w:r>
            <w:r w:rsidRPr="000C7F55">
              <w:rPr>
                <w:rFonts w:ascii="仿宋" w:eastAsia="仿宋" w:hAnsi="仿宋" w:hint="eastAsia"/>
                <w:b/>
                <w:sz w:val="24"/>
                <w:szCs w:val="24"/>
              </w:rPr>
              <w:t>分</w:t>
            </w:r>
            <w:r w:rsidRPr="000C7F55">
              <w:rPr>
                <w:rFonts w:ascii="仿宋" w:eastAsia="仿宋" w:hAnsi="仿宋"/>
                <w:b/>
                <w:sz w:val="24"/>
                <w:szCs w:val="24"/>
              </w:rPr>
              <w:t>)</w:t>
            </w:r>
          </w:p>
        </w:tc>
        <w:tc>
          <w:tcPr>
            <w:tcW w:w="9420" w:type="dxa"/>
          </w:tcPr>
          <w:p w:rsidR="00302056" w:rsidRPr="000C7F55" w:rsidRDefault="00302056" w:rsidP="000C7F55">
            <w:pPr>
              <w:spacing w:line="560" w:lineRule="exact"/>
              <w:rPr>
                <w:rFonts w:ascii="仿宋" w:eastAsia="仿宋" w:hAnsi="仿宋"/>
                <w:bCs/>
                <w:sz w:val="24"/>
                <w:szCs w:val="24"/>
              </w:rPr>
            </w:pPr>
            <w:r w:rsidRPr="000C7F55">
              <w:rPr>
                <w:rFonts w:ascii="仿宋" w:eastAsia="仿宋" w:hAnsi="仿宋" w:hint="eastAsia"/>
                <w:bCs/>
                <w:sz w:val="24"/>
                <w:szCs w:val="24"/>
              </w:rPr>
              <w:t>策划方案的文字表达水平</w:t>
            </w:r>
            <w:r w:rsidRPr="000C7F55">
              <w:rPr>
                <w:rFonts w:ascii="仿宋" w:eastAsia="仿宋" w:hAnsi="仿宋"/>
                <w:bCs/>
                <w:sz w:val="24"/>
                <w:szCs w:val="24"/>
              </w:rPr>
              <w:t>:</w:t>
            </w:r>
            <w:r w:rsidRPr="000C7F55">
              <w:rPr>
                <w:rFonts w:ascii="仿宋" w:eastAsia="仿宋" w:hAnsi="仿宋" w:hint="eastAsia"/>
                <w:bCs/>
                <w:sz w:val="24"/>
                <w:szCs w:val="24"/>
              </w:rPr>
              <w:t>代表队人员仪态仪表风度</w:t>
            </w:r>
            <w:r w:rsidRPr="000C7F55">
              <w:rPr>
                <w:rFonts w:ascii="仿宋" w:eastAsia="仿宋" w:hAnsi="仿宋"/>
                <w:bCs/>
                <w:sz w:val="24"/>
                <w:szCs w:val="24"/>
              </w:rPr>
              <w:t>;</w:t>
            </w:r>
            <w:r w:rsidRPr="000C7F55">
              <w:rPr>
                <w:rFonts w:ascii="仿宋" w:eastAsia="仿宋" w:hAnsi="仿宋" w:hint="eastAsia"/>
                <w:bCs/>
                <w:sz w:val="24"/>
                <w:szCs w:val="24"/>
              </w:rPr>
              <w:t>现场陈述表达清晰有条理</w:t>
            </w:r>
            <w:r>
              <w:rPr>
                <w:rFonts w:ascii="仿宋" w:eastAsia="仿宋" w:hAnsi="仿宋" w:hint="eastAsia"/>
                <w:bCs/>
                <w:sz w:val="24"/>
                <w:szCs w:val="24"/>
              </w:rPr>
              <w:t>。</w:t>
            </w:r>
          </w:p>
        </w:tc>
      </w:tr>
      <w:tr w:rsidR="00302056" w:rsidRPr="00AF69C5" w:rsidTr="000C7F55">
        <w:trPr>
          <w:trHeight w:val="1221"/>
        </w:trPr>
        <w:tc>
          <w:tcPr>
            <w:tcW w:w="4300" w:type="dxa"/>
          </w:tcPr>
          <w:p w:rsidR="00302056" w:rsidRPr="000C7F55" w:rsidRDefault="00302056" w:rsidP="000C7F55">
            <w:pPr>
              <w:spacing w:line="560" w:lineRule="exact"/>
              <w:jc w:val="center"/>
              <w:rPr>
                <w:rFonts w:ascii="仿宋" w:eastAsia="仿宋" w:hAnsi="仿宋"/>
                <w:b/>
                <w:sz w:val="24"/>
                <w:szCs w:val="24"/>
              </w:rPr>
            </w:pPr>
            <w:r w:rsidRPr="000C7F55">
              <w:rPr>
                <w:rFonts w:ascii="仿宋" w:eastAsia="仿宋" w:hAnsi="仿宋" w:hint="eastAsia"/>
                <w:b/>
                <w:sz w:val="24"/>
                <w:szCs w:val="24"/>
              </w:rPr>
              <w:t>参赛选手现场答辩的表现</w:t>
            </w:r>
            <w:r w:rsidRPr="000C7F55">
              <w:rPr>
                <w:rFonts w:ascii="仿宋" w:eastAsia="仿宋" w:hAnsi="仿宋"/>
                <w:b/>
                <w:sz w:val="24"/>
                <w:szCs w:val="24"/>
              </w:rPr>
              <w:t>(10</w:t>
            </w:r>
            <w:r w:rsidRPr="000C7F55">
              <w:rPr>
                <w:rFonts w:ascii="仿宋" w:eastAsia="仿宋" w:hAnsi="仿宋" w:hint="eastAsia"/>
                <w:b/>
                <w:sz w:val="24"/>
                <w:szCs w:val="24"/>
              </w:rPr>
              <w:t>分</w:t>
            </w:r>
            <w:r w:rsidRPr="000C7F55">
              <w:rPr>
                <w:rFonts w:ascii="仿宋" w:eastAsia="仿宋" w:hAnsi="仿宋"/>
                <w:b/>
                <w:sz w:val="24"/>
                <w:szCs w:val="24"/>
              </w:rPr>
              <w:t>)</w:t>
            </w:r>
          </w:p>
        </w:tc>
        <w:tc>
          <w:tcPr>
            <w:tcW w:w="9420" w:type="dxa"/>
          </w:tcPr>
          <w:p w:rsidR="00302056" w:rsidRPr="000C7F55" w:rsidRDefault="00302056" w:rsidP="000C7F55">
            <w:pPr>
              <w:spacing w:line="560" w:lineRule="exact"/>
              <w:rPr>
                <w:rFonts w:ascii="仿宋" w:eastAsia="仿宋" w:hAnsi="仿宋"/>
                <w:bCs/>
                <w:sz w:val="24"/>
                <w:szCs w:val="24"/>
              </w:rPr>
            </w:pPr>
            <w:r w:rsidRPr="000C7F55">
              <w:rPr>
                <w:rFonts w:ascii="仿宋" w:eastAsia="仿宋" w:hAnsi="仿宋" w:hint="eastAsia"/>
                <w:bCs/>
                <w:sz w:val="24"/>
                <w:szCs w:val="24"/>
              </w:rPr>
              <w:t>所提问题准确理解</w:t>
            </w:r>
            <w:r w:rsidRPr="000C7F55">
              <w:rPr>
                <w:rFonts w:ascii="仿宋" w:eastAsia="仿宋" w:hAnsi="仿宋"/>
                <w:bCs/>
                <w:sz w:val="24"/>
                <w:szCs w:val="24"/>
              </w:rPr>
              <w:t>;</w:t>
            </w:r>
            <w:r w:rsidRPr="000C7F55">
              <w:rPr>
                <w:rFonts w:ascii="仿宋" w:eastAsia="仿宋" w:hAnsi="仿宋" w:hint="eastAsia"/>
                <w:bCs/>
                <w:sz w:val="24"/>
                <w:szCs w:val="24"/>
              </w:rPr>
              <w:t>回答问题明确扼要</w:t>
            </w:r>
            <w:r w:rsidRPr="000C7F55">
              <w:rPr>
                <w:rFonts w:ascii="仿宋" w:eastAsia="仿宋" w:hAnsi="仿宋"/>
                <w:bCs/>
                <w:sz w:val="24"/>
                <w:szCs w:val="24"/>
              </w:rPr>
              <w:t>;</w:t>
            </w:r>
            <w:r w:rsidRPr="000C7F55">
              <w:rPr>
                <w:rFonts w:ascii="仿宋" w:eastAsia="仿宋" w:hAnsi="仿宋" w:hint="eastAsia"/>
                <w:bCs/>
                <w:sz w:val="24"/>
                <w:szCs w:val="24"/>
              </w:rPr>
              <w:t>结合陈述深入答辩</w:t>
            </w:r>
            <w:r w:rsidRPr="000C7F55">
              <w:rPr>
                <w:rFonts w:ascii="仿宋" w:eastAsia="仿宋" w:hAnsi="仿宋"/>
                <w:bCs/>
                <w:sz w:val="24"/>
                <w:szCs w:val="24"/>
              </w:rPr>
              <w:t>;</w:t>
            </w:r>
            <w:r w:rsidRPr="000C7F55">
              <w:rPr>
                <w:rFonts w:ascii="仿宋" w:eastAsia="仿宋" w:hAnsi="仿宋" w:hint="eastAsia"/>
                <w:bCs/>
                <w:sz w:val="24"/>
                <w:szCs w:val="24"/>
              </w:rPr>
              <w:t>对问题的机敏反应能力</w:t>
            </w:r>
            <w:r w:rsidRPr="000C7F55">
              <w:rPr>
                <w:rFonts w:ascii="仿宋" w:eastAsia="仿宋" w:hAnsi="仿宋"/>
                <w:bCs/>
                <w:sz w:val="24"/>
                <w:szCs w:val="24"/>
              </w:rPr>
              <w:t>;</w:t>
            </w:r>
            <w:r w:rsidRPr="000C7F55">
              <w:rPr>
                <w:rFonts w:ascii="仿宋" w:eastAsia="仿宋" w:hAnsi="仿宋" w:hint="eastAsia"/>
                <w:bCs/>
                <w:sz w:val="24"/>
                <w:szCs w:val="24"/>
              </w:rPr>
              <w:t>团队配合默契程度</w:t>
            </w:r>
            <w:r>
              <w:rPr>
                <w:rFonts w:ascii="仿宋" w:eastAsia="仿宋" w:hAnsi="仿宋" w:hint="eastAsia"/>
                <w:bCs/>
                <w:sz w:val="24"/>
                <w:szCs w:val="24"/>
              </w:rPr>
              <w:t>。</w:t>
            </w:r>
          </w:p>
        </w:tc>
      </w:tr>
    </w:tbl>
    <w:p w:rsidR="00302056" w:rsidRDefault="00302056" w:rsidP="00AF69C5">
      <w:pPr>
        <w:spacing w:line="560" w:lineRule="exact"/>
        <w:ind w:firstLine="660"/>
        <w:rPr>
          <w:rFonts w:ascii="仿宋" w:eastAsia="仿宋" w:hAnsi="仿宋"/>
          <w:b/>
          <w:sz w:val="32"/>
          <w:szCs w:val="32"/>
        </w:rPr>
      </w:pPr>
    </w:p>
    <w:p w:rsidR="00302056" w:rsidRPr="00A55109" w:rsidRDefault="00302056" w:rsidP="00A55109">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r w:rsidRPr="00A55109">
        <w:rPr>
          <w:rFonts w:ascii="仿宋" w:eastAsia="仿宋" w:hAnsi="仿宋"/>
          <w:color w:val="000000"/>
          <w:sz w:val="32"/>
          <w:szCs w:val="32"/>
          <w:lang w:val="en-US"/>
        </w:rPr>
        <w:t>2.</w:t>
      </w:r>
      <w:r w:rsidRPr="00A55109">
        <w:rPr>
          <w:rFonts w:ascii="仿宋" w:eastAsia="仿宋" w:hAnsi="仿宋" w:hint="eastAsia"/>
          <w:color w:val="000000"/>
          <w:sz w:val="32"/>
          <w:szCs w:val="32"/>
          <w:lang w:val="en-US"/>
        </w:rPr>
        <w:t>数字会展项目策划赛</w:t>
      </w:r>
    </w:p>
    <w:p w:rsidR="00302056" w:rsidRDefault="00302056" w:rsidP="00A55109">
      <w:pPr>
        <w:spacing w:line="560" w:lineRule="exact"/>
        <w:rPr>
          <w:rFonts w:ascii="仿宋" w:eastAsia="仿宋" w:hAnsi="仿宋"/>
          <w:b/>
          <w:sz w:val="32"/>
          <w:szCs w:val="3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55"/>
        <w:gridCol w:w="5911"/>
      </w:tblGrid>
      <w:tr w:rsidR="00302056" w:rsidTr="000C7F55">
        <w:tc>
          <w:tcPr>
            <w:tcW w:w="2955" w:type="dxa"/>
          </w:tcPr>
          <w:p w:rsidR="00302056" w:rsidRPr="000C7F55" w:rsidRDefault="00302056" w:rsidP="000C7F55">
            <w:pPr>
              <w:spacing w:line="560" w:lineRule="exact"/>
              <w:jc w:val="center"/>
              <w:rPr>
                <w:rFonts w:ascii="仿宋" w:eastAsia="仿宋" w:hAnsi="仿宋"/>
                <w:b/>
                <w:sz w:val="32"/>
                <w:szCs w:val="32"/>
                <w:lang w:val="en-US"/>
              </w:rPr>
            </w:pPr>
            <w:r w:rsidRPr="000C7F55">
              <w:rPr>
                <w:rFonts w:ascii="仿宋_GB2312" w:eastAsia="仿宋_GB2312" w:hAnsi="楷体" w:hint="eastAsia"/>
                <w:b/>
                <w:bCs/>
                <w:color w:val="000000"/>
                <w:sz w:val="24"/>
                <w:szCs w:val="24"/>
              </w:rPr>
              <w:t>评分重点</w:t>
            </w:r>
          </w:p>
        </w:tc>
        <w:tc>
          <w:tcPr>
            <w:tcW w:w="5911" w:type="dxa"/>
          </w:tcPr>
          <w:p w:rsidR="00302056" w:rsidRPr="000C7F55" w:rsidRDefault="00302056" w:rsidP="00A55109">
            <w:pPr>
              <w:spacing w:line="560" w:lineRule="exact"/>
              <w:ind w:firstLineChars="245" w:firstLine="590"/>
              <w:rPr>
                <w:rFonts w:ascii="仿宋" w:eastAsia="仿宋" w:hAnsi="仿宋"/>
                <w:b/>
                <w:sz w:val="32"/>
                <w:szCs w:val="32"/>
                <w:lang w:val="en-US"/>
              </w:rPr>
            </w:pPr>
            <w:r w:rsidRPr="000C7F55">
              <w:rPr>
                <w:rFonts w:ascii="仿宋_GB2312" w:eastAsia="仿宋_GB2312" w:hAnsi="楷体" w:hint="eastAsia"/>
                <w:b/>
                <w:bCs/>
                <w:color w:val="000000"/>
                <w:sz w:val="24"/>
                <w:szCs w:val="24"/>
              </w:rPr>
              <w:t>细则</w:t>
            </w:r>
          </w:p>
        </w:tc>
      </w:tr>
      <w:tr w:rsidR="00302056" w:rsidTr="000C7F55">
        <w:trPr>
          <w:trHeight w:val="257"/>
        </w:trPr>
        <w:tc>
          <w:tcPr>
            <w:tcW w:w="2955" w:type="dxa"/>
            <w:vMerge w:val="restart"/>
          </w:tcPr>
          <w:p w:rsidR="00302056" w:rsidRPr="000C7F55" w:rsidRDefault="00302056" w:rsidP="000C7F55">
            <w:pPr>
              <w:spacing w:line="560" w:lineRule="exact"/>
              <w:rPr>
                <w:rFonts w:ascii="仿宋" w:eastAsia="仿宋" w:hAnsi="仿宋"/>
                <w:b/>
                <w:sz w:val="32"/>
                <w:szCs w:val="32"/>
                <w:lang w:val="en-US"/>
              </w:rPr>
            </w:pPr>
            <w:r w:rsidRPr="000C7F55">
              <w:rPr>
                <w:rFonts w:ascii="仿宋_GB2312" w:eastAsia="仿宋_GB2312" w:hAnsi="等线" w:hint="eastAsia"/>
                <w:b/>
                <w:bCs/>
                <w:color w:val="000000"/>
                <w:sz w:val="24"/>
                <w:szCs w:val="24"/>
                <w:lang w:val="en-US"/>
              </w:rPr>
              <w:t>项目创意表达</w:t>
            </w:r>
            <w:r w:rsidRPr="000C7F55">
              <w:rPr>
                <w:rFonts w:ascii="仿宋_GB2312" w:eastAsia="仿宋_GB2312" w:hAnsi="等线"/>
                <w:b/>
                <w:bCs/>
                <w:color w:val="000000"/>
                <w:sz w:val="24"/>
                <w:szCs w:val="24"/>
                <w:lang w:val="en-US"/>
              </w:rPr>
              <w:t>(10)</w:t>
            </w:r>
          </w:p>
        </w:tc>
        <w:tc>
          <w:tcPr>
            <w:tcW w:w="5911" w:type="dxa"/>
            <w:vAlign w:val="center"/>
          </w:tcPr>
          <w:p w:rsidR="00302056" w:rsidRPr="000C7F55" w:rsidRDefault="00302056" w:rsidP="000C7F55">
            <w:pPr>
              <w:spacing w:line="560" w:lineRule="exact"/>
              <w:rPr>
                <w:rFonts w:ascii="仿宋" w:eastAsia="仿宋" w:hAnsi="仿宋"/>
                <w:b/>
                <w:sz w:val="32"/>
                <w:szCs w:val="32"/>
                <w:lang w:val="en-US"/>
              </w:rPr>
            </w:pPr>
            <w:r w:rsidRPr="00935E64">
              <w:rPr>
                <w:rFonts w:ascii="仿宋" w:eastAsia="仿宋" w:hAnsi="仿宋" w:hint="eastAsia"/>
                <w:bCs/>
                <w:sz w:val="24"/>
                <w:szCs w:val="24"/>
              </w:rPr>
              <w:t>项目先进性和实用性</w:t>
            </w:r>
            <w:r w:rsidRPr="00935E64">
              <w:rPr>
                <w:rFonts w:ascii="仿宋" w:eastAsia="仿宋" w:hAnsi="仿宋"/>
                <w:bCs/>
                <w:sz w:val="24"/>
                <w:szCs w:val="24"/>
              </w:rPr>
              <w:t>(5)</w:t>
            </w:r>
          </w:p>
        </w:tc>
      </w:tr>
      <w:tr w:rsidR="00302056" w:rsidTr="000C7F55">
        <w:trPr>
          <w:trHeight w:val="256"/>
        </w:trPr>
        <w:tc>
          <w:tcPr>
            <w:tcW w:w="2955" w:type="dxa"/>
            <w:vMerge/>
          </w:tcPr>
          <w:p w:rsidR="00302056" w:rsidRPr="000C7F55" w:rsidRDefault="00302056" w:rsidP="000C7F55">
            <w:pPr>
              <w:spacing w:line="560" w:lineRule="exact"/>
              <w:rPr>
                <w:rFonts w:ascii="仿宋_GB2312" w:eastAsia="仿宋_GB2312" w:hAnsi="等线"/>
                <w:b/>
                <w:bCs/>
                <w:color w:val="000000"/>
                <w:sz w:val="24"/>
                <w:szCs w:val="24"/>
                <w:lang w:val="en-US"/>
              </w:rPr>
            </w:pPr>
          </w:p>
        </w:tc>
        <w:tc>
          <w:tcPr>
            <w:tcW w:w="5911" w:type="dxa"/>
          </w:tcPr>
          <w:p w:rsidR="00302056" w:rsidRPr="000C7F55" w:rsidRDefault="00302056" w:rsidP="000C7F55">
            <w:pPr>
              <w:spacing w:line="560" w:lineRule="exact"/>
              <w:rPr>
                <w:rFonts w:ascii="仿宋" w:eastAsia="仿宋" w:hAnsi="仿宋"/>
                <w:b/>
                <w:sz w:val="32"/>
                <w:szCs w:val="32"/>
                <w:lang w:val="en-US"/>
              </w:rPr>
            </w:pPr>
            <w:r w:rsidRPr="00935E64">
              <w:rPr>
                <w:rFonts w:ascii="仿宋" w:eastAsia="仿宋" w:hAnsi="仿宋" w:hint="eastAsia"/>
                <w:bCs/>
                <w:sz w:val="24"/>
                <w:szCs w:val="24"/>
              </w:rPr>
              <w:t>项目选题与平台的契合度</w:t>
            </w:r>
            <w:r w:rsidRPr="00935E64">
              <w:rPr>
                <w:rFonts w:ascii="仿宋" w:eastAsia="仿宋" w:hAnsi="仿宋"/>
                <w:bCs/>
                <w:sz w:val="24"/>
                <w:szCs w:val="24"/>
              </w:rPr>
              <w:t>(5)</w:t>
            </w:r>
          </w:p>
        </w:tc>
      </w:tr>
      <w:tr w:rsidR="00302056" w:rsidTr="000C7F55">
        <w:trPr>
          <w:trHeight w:val="105"/>
        </w:trPr>
        <w:tc>
          <w:tcPr>
            <w:tcW w:w="2955" w:type="dxa"/>
            <w:vMerge w:val="restart"/>
          </w:tcPr>
          <w:p w:rsidR="00302056" w:rsidRPr="000C7F55" w:rsidRDefault="00302056" w:rsidP="000C7F55">
            <w:pPr>
              <w:spacing w:line="560" w:lineRule="exact"/>
              <w:rPr>
                <w:rFonts w:ascii="仿宋" w:eastAsia="仿宋" w:hAnsi="仿宋"/>
                <w:b/>
                <w:sz w:val="32"/>
                <w:szCs w:val="32"/>
                <w:lang w:val="en-US"/>
              </w:rPr>
            </w:pPr>
            <w:r w:rsidRPr="000C7F55">
              <w:rPr>
                <w:rFonts w:ascii="仿宋_GB2312" w:eastAsia="仿宋_GB2312" w:hAnsi="等线" w:hint="eastAsia"/>
                <w:b/>
                <w:bCs/>
                <w:color w:val="000000"/>
                <w:sz w:val="24"/>
                <w:szCs w:val="24"/>
                <w:lang w:val="en-US"/>
              </w:rPr>
              <w:t>项目活动实施</w:t>
            </w:r>
            <w:r w:rsidRPr="000C7F55">
              <w:rPr>
                <w:rFonts w:ascii="仿宋_GB2312" w:eastAsia="仿宋_GB2312" w:hAnsi="等线"/>
                <w:b/>
                <w:bCs/>
                <w:color w:val="000000"/>
                <w:sz w:val="24"/>
                <w:szCs w:val="24"/>
                <w:lang w:val="en-US"/>
              </w:rPr>
              <w:t>(60)</w:t>
            </w:r>
          </w:p>
        </w:tc>
        <w:tc>
          <w:tcPr>
            <w:tcW w:w="5911" w:type="dxa"/>
          </w:tcPr>
          <w:p w:rsidR="00302056" w:rsidRPr="00935E64" w:rsidRDefault="00302056" w:rsidP="000C7F55">
            <w:pPr>
              <w:spacing w:line="560" w:lineRule="exact"/>
              <w:rPr>
                <w:rFonts w:ascii="仿宋" w:eastAsia="仿宋" w:hAnsi="仿宋"/>
                <w:bCs/>
                <w:sz w:val="24"/>
                <w:szCs w:val="24"/>
              </w:rPr>
            </w:pPr>
            <w:r w:rsidRPr="00935E64">
              <w:rPr>
                <w:rFonts w:ascii="仿宋" w:eastAsia="仿宋" w:hAnsi="仿宋" w:hint="eastAsia"/>
                <w:bCs/>
                <w:sz w:val="24"/>
                <w:szCs w:val="24"/>
              </w:rPr>
              <w:t>平台视觉体验</w:t>
            </w:r>
            <w:r w:rsidRPr="00935E64">
              <w:rPr>
                <w:rFonts w:ascii="仿宋" w:eastAsia="仿宋" w:hAnsi="仿宋"/>
                <w:bCs/>
                <w:sz w:val="24"/>
                <w:szCs w:val="24"/>
              </w:rPr>
              <w:t>(10)</w:t>
            </w:r>
          </w:p>
        </w:tc>
      </w:tr>
      <w:tr w:rsidR="00302056" w:rsidTr="000C7F55">
        <w:trPr>
          <w:trHeight w:val="102"/>
        </w:trPr>
        <w:tc>
          <w:tcPr>
            <w:tcW w:w="2955" w:type="dxa"/>
            <w:vMerge/>
          </w:tcPr>
          <w:p w:rsidR="00302056" w:rsidRPr="000C7F55" w:rsidRDefault="00302056" w:rsidP="000C7F55">
            <w:pPr>
              <w:spacing w:line="560" w:lineRule="exact"/>
              <w:rPr>
                <w:rFonts w:ascii="仿宋_GB2312" w:eastAsia="仿宋_GB2312" w:hAnsi="等线"/>
                <w:b/>
                <w:bCs/>
                <w:color w:val="000000"/>
                <w:sz w:val="24"/>
                <w:szCs w:val="24"/>
                <w:lang w:val="en-US"/>
              </w:rPr>
            </w:pPr>
          </w:p>
        </w:tc>
        <w:tc>
          <w:tcPr>
            <w:tcW w:w="5911" w:type="dxa"/>
          </w:tcPr>
          <w:p w:rsidR="00302056" w:rsidRPr="00935E64" w:rsidRDefault="00302056" w:rsidP="000C7F55">
            <w:pPr>
              <w:spacing w:line="560" w:lineRule="exact"/>
              <w:rPr>
                <w:rFonts w:ascii="仿宋" w:eastAsia="仿宋" w:hAnsi="仿宋"/>
                <w:bCs/>
                <w:sz w:val="24"/>
                <w:szCs w:val="24"/>
              </w:rPr>
            </w:pPr>
            <w:r w:rsidRPr="00935E64">
              <w:rPr>
                <w:rFonts w:ascii="仿宋" w:eastAsia="仿宋" w:hAnsi="仿宋" w:hint="eastAsia"/>
                <w:bCs/>
                <w:sz w:val="24"/>
                <w:szCs w:val="24"/>
              </w:rPr>
              <w:t>平台交互体验</w:t>
            </w:r>
            <w:r w:rsidRPr="00935E64">
              <w:rPr>
                <w:rFonts w:ascii="仿宋" w:eastAsia="仿宋" w:hAnsi="仿宋"/>
                <w:bCs/>
                <w:sz w:val="24"/>
                <w:szCs w:val="24"/>
              </w:rPr>
              <w:t>(10)</w:t>
            </w:r>
          </w:p>
        </w:tc>
      </w:tr>
      <w:tr w:rsidR="00302056" w:rsidTr="000C7F55">
        <w:trPr>
          <w:trHeight w:val="102"/>
        </w:trPr>
        <w:tc>
          <w:tcPr>
            <w:tcW w:w="2955" w:type="dxa"/>
            <w:vMerge/>
          </w:tcPr>
          <w:p w:rsidR="00302056" w:rsidRPr="000C7F55" w:rsidRDefault="00302056" w:rsidP="000C7F55">
            <w:pPr>
              <w:spacing w:line="560" w:lineRule="exact"/>
              <w:rPr>
                <w:rFonts w:ascii="仿宋_GB2312" w:eastAsia="仿宋_GB2312" w:hAnsi="等线"/>
                <w:b/>
                <w:bCs/>
                <w:color w:val="000000"/>
                <w:sz w:val="24"/>
                <w:szCs w:val="24"/>
                <w:lang w:val="en-US"/>
              </w:rPr>
            </w:pPr>
          </w:p>
        </w:tc>
        <w:tc>
          <w:tcPr>
            <w:tcW w:w="5911" w:type="dxa"/>
          </w:tcPr>
          <w:p w:rsidR="00302056" w:rsidRPr="00935E64" w:rsidRDefault="00302056" w:rsidP="000C7F55">
            <w:pPr>
              <w:spacing w:line="560" w:lineRule="exact"/>
              <w:rPr>
                <w:rFonts w:ascii="仿宋" w:eastAsia="仿宋" w:hAnsi="仿宋"/>
                <w:bCs/>
                <w:sz w:val="24"/>
                <w:szCs w:val="24"/>
              </w:rPr>
            </w:pPr>
            <w:r w:rsidRPr="00935E64">
              <w:rPr>
                <w:rFonts w:ascii="仿宋" w:eastAsia="仿宋" w:hAnsi="仿宋" w:hint="eastAsia"/>
                <w:bCs/>
                <w:sz w:val="24"/>
                <w:szCs w:val="24"/>
              </w:rPr>
              <w:t>平台功能运用</w:t>
            </w:r>
            <w:r w:rsidRPr="00935E64">
              <w:rPr>
                <w:rFonts w:ascii="仿宋" w:eastAsia="仿宋" w:hAnsi="仿宋"/>
                <w:bCs/>
                <w:sz w:val="24"/>
                <w:szCs w:val="24"/>
              </w:rPr>
              <w:t>(10)</w:t>
            </w:r>
          </w:p>
        </w:tc>
      </w:tr>
      <w:tr w:rsidR="00302056" w:rsidTr="000C7F55">
        <w:trPr>
          <w:trHeight w:val="102"/>
        </w:trPr>
        <w:tc>
          <w:tcPr>
            <w:tcW w:w="2955" w:type="dxa"/>
            <w:vMerge/>
          </w:tcPr>
          <w:p w:rsidR="00302056" w:rsidRPr="000C7F55" w:rsidRDefault="00302056" w:rsidP="000C7F55">
            <w:pPr>
              <w:spacing w:line="560" w:lineRule="exact"/>
              <w:rPr>
                <w:rFonts w:ascii="仿宋_GB2312" w:eastAsia="仿宋_GB2312" w:hAnsi="等线"/>
                <w:b/>
                <w:bCs/>
                <w:color w:val="000000"/>
                <w:sz w:val="24"/>
                <w:szCs w:val="24"/>
                <w:lang w:val="en-US"/>
              </w:rPr>
            </w:pPr>
          </w:p>
        </w:tc>
        <w:tc>
          <w:tcPr>
            <w:tcW w:w="5911" w:type="dxa"/>
          </w:tcPr>
          <w:p w:rsidR="00302056" w:rsidRPr="00935E64" w:rsidRDefault="00302056" w:rsidP="000C7F55">
            <w:pPr>
              <w:spacing w:line="560" w:lineRule="exact"/>
              <w:rPr>
                <w:rFonts w:ascii="仿宋" w:eastAsia="仿宋" w:hAnsi="仿宋"/>
                <w:bCs/>
                <w:sz w:val="24"/>
                <w:szCs w:val="24"/>
              </w:rPr>
            </w:pPr>
            <w:r w:rsidRPr="00935E64">
              <w:rPr>
                <w:rFonts w:ascii="仿宋" w:eastAsia="仿宋" w:hAnsi="仿宋" w:hint="eastAsia"/>
                <w:bCs/>
                <w:sz w:val="24"/>
                <w:szCs w:val="24"/>
              </w:rPr>
              <w:t>项目营销推广</w:t>
            </w:r>
            <w:r w:rsidRPr="00935E64">
              <w:rPr>
                <w:rFonts w:ascii="仿宋" w:eastAsia="仿宋" w:hAnsi="仿宋"/>
                <w:bCs/>
                <w:sz w:val="24"/>
                <w:szCs w:val="24"/>
              </w:rPr>
              <w:t>(10)</w:t>
            </w:r>
          </w:p>
        </w:tc>
      </w:tr>
      <w:tr w:rsidR="00302056" w:rsidTr="000C7F55">
        <w:trPr>
          <w:trHeight w:val="257"/>
        </w:trPr>
        <w:tc>
          <w:tcPr>
            <w:tcW w:w="2955" w:type="dxa"/>
            <w:vMerge/>
          </w:tcPr>
          <w:p w:rsidR="00302056" w:rsidRPr="000C7F55" w:rsidRDefault="00302056" w:rsidP="000C7F55">
            <w:pPr>
              <w:spacing w:line="560" w:lineRule="exact"/>
              <w:rPr>
                <w:rFonts w:ascii="仿宋_GB2312" w:eastAsia="仿宋_GB2312" w:hAnsi="等线"/>
                <w:b/>
                <w:bCs/>
                <w:color w:val="000000"/>
                <w:sz w:val="24"/>
                <w:szCs w:val="24"/>
                <w:lang w:val="en-US"/>
              </w:rPr>
            </w:pPr>
          </w:p>
        </w:tc>
        <w:tc>
          <w:tcPr>
            <w:tcW w:w="5911" w:type="dxa"/>
          </w:tcPr>
          <w:p w:rsidR="00302056" w:rsidRPr="00935E64" w:rsidRDefault="00302056" w:rsidP="000C7F55">
            <w:pPr>
              <w:spacing w:line="560" w:lineRule="exact"/>
              <w:rPr>
                <w:rFonts w:ascii="仿宋" w:eastAsia="仿宋" w:hAnsi="仿宋"/>
                <w:bCs/>
                <w:sz w:val="24"/>
                <w:szCs w:val="24"/>
              </w:rPr>
            </w:pPr>
            <w:r w:rsidRPr="00935E64">
              <w:rPr>
                <w:rFonts w:ascii="仿宋" w:eastAsia="仿宋" w:hAnsi="仿宋" w:hint="eastAsia"/>
                <w:bCs/>
                <w:sz w:val="24"/>
                <w:szCs w:val="24"/>
              </w:rPr>
              <w:t>项目财务预算</w:t>
            </w:r>
            <w:r w:rsidRPr="00935E64">
              <w:rPr>
                <w:rFonts w:ascii="仿宋" w:eastAsia="仿宋" w:hAnsi="仿宋"/>
                <w:bCs/>
                <w:sz w:val="24"/>
                <w:szCs w:val="24"/>
              </w:rPr>
              <w:t>(10)</w:t>
            </w:r>
          </w:p>
        </w:tc>
      </w:tr>
      <w:tr w:rsidR="00302056" w:rsidTr="000C7F55">
        <w:trPr>
          <w:trHeight w:val="256"/>
        </w:trPr>
        <w:tc>
          <w:tcPr>
            <w:tcW w:w="2955" w:type="dxa"/>
            <w:vMerge/>
          </w:tcPr>
          <w:p w:rsidR="00302056" w:rsidRPr="000C7F55" w:rsidRDefault="00302056" w:rsidP="000C7F55">
            <w:pPr>
              <w:spacing w:line="560" w:lineRule="exact"/>
              <w:rPr>
                <w:rFonts w:ascii="仿宋_GB2312" w:eastAsia="仿宋_GB2312" w:hAnsi="等线"/>
                <w:b/>
                <w:bCs/>
                <w:color w:val="000000"/>
                <w:sz w:val="24"/>
                <w:szCs w:val="24"/>
                <w:lang w:val="en-US"/>
              </w:rPr>
            </w:pPr>
          </w:p>
        </w:tc>
        <w:tc>
          <w:tcPr>
            <w:tcW w:w="5911" w:type="dxa"/>
          </w:tcPr>
          <w:p w:rsidR="00302056" w:rsidRPr="00935E64" w:rsidRDefault="00302056" w:rsidP="000C7F55">
            <w:pPr>
              <w:spacing w:line="560" w:lineRule="exact"/>
              <w:rPr>
                <w:rFonts w:ascii="仿宋" w:eastAsia="仿宋" w:hAnsi="仿宋"/>
                <w:bCs/>
                <w:sz w:val="24"/>
                <w:szCs w:val="24"/>
              </w:rPr>
            </w:pPr>
            <w:r w:rsidRPr="00935E64">
              <w:rPr>
                <w:rFonts w:ascii="仿宋" w:eastAsia="仿宋" w:hAnsi="仿宋" w:hint="eastAsia"/>
                <w:bCs/>
                <w:sz w:val="24"/>
                <w:szCs w:val="24"/>
              </w:rPr>
              <w:t>项目风险管理</w:t>
            </w:r>
            <w:r w:rsidRPr="00935E64">
              <w:rPr>
                <w:rFonts w:ascii="仿宋" w:eastAsia="仿宋" w:hAnsi="仿宋"/>
                <w:bCs/>
                <w:sz w:val="24"/>
                <w:szCs w:val="24"/>
              </w:rPr>
              <w:t>(10)</w:t>
            </w:r>
          </w:p>
        </w:tc>
      </w:tr>
      <w:tr w:rsidR="00302056" w:rsidTr="000C7F55">
        <w:trPr>
          <w:trHeight w:val="257"/>
        </w:trPr>
        <w:tc>
          <w:tcPr>
            <w:tcW w:w="2955" w:type="dxa"/>
            <w:vMerge w:val="restart"/>
          </w:tcPr>
          <w:p w:rsidR="00302056" w:rsidRPr="000C7F55" w:rsidRDefault="00302056" w:rsidP="000C7F55">
            <w:pPr>
              <w:spacing w:line="560" w:lineRule="exact"/>
              <w:rPr>
                <w:rFonts w:ascii="仿宋" w:eastAsia="仿宋" w:hAnsi="仿宋"/>
                <w:b/>
                <w:sz w:val="32"/>
                <w:szCs w:val="32"/>
                <w:lang w:val="en-US"/>
              </w:rPr>
            </w:pPr>
            <w:r w:rsidRPr="000C7F55">
              <w:rPr>
                <w:rFonts w:ascii="仿宋_GB2312" w:eastAsia="仿宋_GB2312" w:hAnsi="等线" w:hint="eastAsia"/>
                <w:b/>
                <w:bCs/>
                <w:color w:val="000000"/>
                <w:sz w:val="24"/>
                <w:szCs w:val="24"/>
                <w:lang w:val="en-US"/>
              </w:rPr>
              <w:t>陈述表现</w:t>
            </w:r>
            <w:r w:rsidRPr="000C7F55">
              <w:rPr>
                <w:rFonts w:ascii="仿宋_GB2312" w:eastAsia="仿宋_GB2312" w:hAnsi="等线"/>
                <w:b/>
                <w:bCs/>
                <w:color w:val="000000"/>
                <w:sz w:val="24"/>
                <w:szCs w:val="24"/>
                <w:lang w:val="en-US"/>
              </w:rPr>
              <w:t xml:space="preserve"> (20)</w:t>
            </w:r>
          </w:p>
        </w:tc>
        <w:tc>
          <w:tcPr>
            <w:tcW w:w="5911" w:type="dxa"/>
          </w:tcPr>
          <w:p w:rsidR="00302056" w:rsidRPr="00935E64" w:rsidRDefault="00302056" w:rsidP="000C7F55">
            <w:pPr>
              <w:spacing w:line="560" w:lineRule="exact"/>
              <w:rPr>
                <w:rFonts w:ascii="仿宋" w:eastAsia="仿宋" w:hAnsi="仿宋"/>
                <w:bCs/>
                <w:sz w:val="24"/>
                <w:szCs w:val="24"/>
              </w:rPr>
            </w:pPr>
            <w:r w:rsidRPr="00935E64">
              <w:rPr>
                <w:rFonts w:ascii="仿宋" w:eastAsia="仿宋" w:hAnsi="仿宋" w:hint="eastAsia"/>
                <w:bCs/>
                <w:sz w:val="24"/>
                <w:szCs w:val="24"/>
              </w:rPr>
              <w:t>仪态仪表</w:t>
            </w:r>
            <w:r w:rsidRPr="00935E64">
              <w:rPr>
                <w:rFonts w:ascii="仿宋" w:eastAsia="仿宋" w:hAnsi="仿宋"/>
                <w:bCs/>
                <w:sz w:val="24"/>
                <w:szCs w:val="24"/>
              </w:rPr>
              <w:t>(10)</w:t>
            </w:r>
          </w:p>
        </w:tc>
      </w:tr>
      <w:tr w:rsidR="00302056" w:rsidTr="000C7F55">
        <w:trPr>
          <w:trHeight w:val="256"/>
        </w:trPr>
        <w:tc>
          <w:tcPr>
            <w:tcW w:w="2955" w:type="dxa"/>
            <w:vMerge/>
          </w:tcPr>
          <w:p w:rsidR="00302056" w:rsidRPr="000C7F55" w:rsidRDefault="00302056" w:rsidP="000C7F55">
            <w:pPr>
              <w:spacing w:line="560" w:lineRule="exact"/>
              <w:rPr>
                <w:rFonts w:ascii="仿宋_GB2312" w:eastAsia="仿宋_GB2312" w:hAnsi="等线"/>
                <w:b/>
                <w:bCs/>
                <w:color w:val="000000"/>
                <w:sz w:val="24"/>
                <w:szCs w:val="24"/>
                <w:lang w:val="en-US"/>
              </w:rPr>
            </w:pPr>
          </w:p>
        </w:tc>
        <w:tc>
          <w:tcPr>
            <w:tcW w:w="5911" w:type="dxa"/>
            <w:vAlign w:val="center"/>
          </w:tcPr>
          <w:p w:rsidR="00302056" w:rsidRPr="00935E64" w:rsidRDefault="00302056" w:rsidP="000C7F55">
            <w:pPr>
              <w:spacing w:line="560" w:lineRule="exact"/>
              <w:rPr>
                <w:rFonts w:ascii="仿宋" w:eastAsia="仿宋" w:hAnsi="仿宋"/>
                <w:bCs/>
                <w:sz w:val="24"/>
                <w:szCs w:val="24"/>
              </w:rPr>
            </w:pPr>
            <w:r w:rsidRPr="00935E64">
              <w:rPr>
                <w:rFonts w:ascii="仿宋" w:eastAsia="仿宋" w:hAnsi="仿宋" w:hint="eastAsia"/>
                <w:bCs/>
                <w:sz w:val="24"/>
                <w:szCs w:val="24"/>
              </w:rPr>
              <w:t>表述清晰有条理</w:t>
            </w:r>
            <w:r w:rsidRPr="00935E64">
              <w:rPr>
                <w:rFonts w:ascii="仿宋" w:eastAsia="仿宋" w:hAnsi="仿宋"/>
                <w:bCs/>
                <w:sz w:val="24"/>
                <w:szCs w:val="24"/>
              </w:rPr>
              <w:t>(10)</w:t>
            </w:r>
          </w:p>
        </w:tc>
      </w:tr>
      <w:tr w:rsidR="00302056" w:rsidTr="000C7F55">
        <w:tc>
          <w:tcPr>
            <w:tcW w:w="2955" w:type="dxa"/>
          </w:tcPr>
          <w:p w:rsidR="00302056" w:rsidRPr="000C7F55" w:rsidRDefault="00302056" w:rsidP="000C7F55">
            <w:pPr>
              <w:spacing w:line="560" w:lineRule="exact"/>
              <w:rPr>
                <w:rFonts w:ascii="仿宋" w:eastAsia="仿宋" w:hAnsi="仿宋"/>
                <w:b/>
                <w:sz w:val="32"/>
                <w:szCs w:val="32"/>
                <w:lang w:val="en-US"/>
              </w:rPr>
            </w:pPr>
            <w:r w:rsidRPr="000C7F55">
              <w:rPr>
                <w:rFonts w:ascii="仿宋_GB2312" w:eastAsia="仿宋_GB2312" w:hAnsi="等线"/>
                <w:b/>
                <w:bCs/>
                <w:color w:val="000000"/>
                <w:sz w:val="24"/>
                <w:szCs w:val="24"/>
                <w:lang w:val="en-US"/>
              </w:rPr>
              <w:t>PPT</w:t>
            </w:r>
            <w:r w:rsidRPr="000C7F55">
              <w:rPr>
                <w:rFonts w:ascii="仿宋_GB2312" w:eastAsia="仿宋_GB2312" w:hAnsi="等线" w:hint="eastAsia"/>
                <w:b/>
                <w:bCs/>
                <w:color w:val="000000"/>
                <w:sz w:val="24"/>
                <w:szCs w:val="24"/>
                <w:lang w:val="en-US"/>
              </w:rPr>
              <w:t>制作</w:t>
            </w:r>
            <w:r w:rsidRPr="000C7F55">
              <w:rPr>
                <w:rFonts w:ascii="仿宋_GB2312" w:eastAsia="仿宋_GB2312" w:hAnsi="等线"/>
                <w:b/>
                <w:bCs/>
                <w:color w:val="000000"/>
                <w:sz w:val="24"/>
                <w:szCs w:val="24"/>
                <w:lang w:val="en-US"/>
              </w:rPr>
              <w:t xml:space="preserve"> (10</w:t>
            </w:r>
            <w:r w:rsidRPr="000C7F55">
              <w:rPr>
                <w:rFonts w:ascii="仿宋_GB2312" w:eastAsia="仿宋_GB2312" w:hAnsi="等线" w:hint="eastAsia"/>
                <w:b/>
                <w:bCs/>
                <w:color w:val="000000"/>
                <w:sz w:val="24"/>
                <w:szCs w:val="24"/>
                <w:lang w:val="en-US"/>
              </w:rPr>
              <w:t>分</w:t>
            </w:r>
            <w:r w:rsidRPr="000C7F55">
              <w:rPr>
                <w:rFonts w:ascii="仿宋_GB2312" w:eastAsia="仿宋_GB2312" w:hAnsi="等线"/>
                <w:b/>
                <w:bCs/>
                <w:color w:val="000000"/>
                <w:sz w:val="24"/>
                <w:szCs w:val="24"/>
                <w:lang w:val="en-US"/>
              </w:rPr>
              <w:t>)</w:t>
            </w:r>
          </w:p>
        </w:tc>
        <w:tc>
          <w:tcPr>
            <w:tcW w:w="5911" w:type="dxa"/>
          </w:tcPr>
          <w:p w:rsidR="00302056" w:rsidRPr="00935E64" w:rsidRDefault="00302056" w:rsidP="000C7F55">
            <w:pPr>
              <w:spacing w:line="560" w:lineRule="exact"/>
              <w:rPr>
                <w:rFonts w:ascii="仿宋" w:eastAsia="仿宋" w:hAnsi="仿宋"/>
                <w:bCs/>
                <w:sz w:val="24"/>
                <w:szCs w:val="24"/>
              </w:rPr>
            </w:pPr>
            <w:r w:rsidRPr="00935E64">
              <w:rPr>
                <w:rFonts w:ascii="仿宋" w:eastAsia="仿宋" w:hAnsi="仿宋" w:hint="eastAsia"/>
                <w:bCs/>
                <w:sz w:val="24"/>
                <w:szCs w:val="24"/>
              </w:rPr>
              <w:t>界面美观恰当使用多媒体元素</w:t>
            </w:r>
            <w:r w:rsidRPr="00935E64">
              <w:rPr>
                <w:rFonts w:ascii="仿宋" w:eastAsia="仿宋" w:hAnsi="仿宋"/>
                <w:bCs/>
                <w:sz w:val="24"/>
                <w:szCs w:val="24"/>
              </w:rPr>
              <w:t>(10)</w:t>
            </w:r>
          </w:p>
        </w:tc>
      </w:tr>
    </w:tbl>
    <w:p w:rsidR="00302056" w:rsidRDefault="00302056" w:rsidP="00A55109">
      <w:pPr>
        <w:spacing w:line="560" w:lineRule="exact"/>
        <w:rPr>
          <w:rFonts w:ascii="仿宋" w:eastAsia="仿宋" w:hAnsi="仿宋"/>
          <w:b/>
          <w:sz w:val="32"/>
          <w:szCs w:val="32"/>
          <w:lang w:val="en-US"/>
        </w:rPr>
      </w:pPr>
    </w:p>
    <w:p w:rsidR="00302056" w:rsidRPr="00A55109" w:rsidRDefault="00302056" w:rsidP="00A55109">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r w:rsidRPr="00A55109">
        <w:rPr>
          <w:rFonts w:ascii="仿宋" w:eastAsia="仿宋" w:hAnsi="仿宋"/>
          <w:color w:val="000000"/>
          <w:sz w:val="32"/>
          <w:szCs w:val="32"/>
          <w:lang w:val="en-US"/>
        </w:rPr>
        <w:t>3.</w:t>
      </w:r>
      <w:r w:rsidRPr="00A55109">
        <w:rPr>
          <w:rFonts w:ascii="仿宋" w:eastAsia="仿宋" w:hAnsi="仿宋" w:hint="eastAsia"/>
          <w:color w:val="000000"/>
          <w:sz w:val="32"/>
          <w:szCs w:val="32"/>
          <w:lang w:val="en-US"/>
        </w:rPr>
        <w:t>会展城市营销赛</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46"/>
        <w:gridCol w:w="5320"/>
        <w:gridCol w:w="31"/>
      </w:tblGrid>
      <w:tr w:rsidR="00302056" w:rsidTr="000C7F55">
        <w:trPr>
          <w:gridAfter w:val="1"/>
          <w:wAfter w:w="31" w:type="dxa"/>
        </w:trPr>
        <w:tc>
          <w:tcPr>
            <w:tcW w:w="3546" w:type="dxa"/>
          </w:tcPr>
          <w:p w:rsidR="00302056" w:rsidRPr="000C7F55" w:rsidRDefault="00302056" w:rsidP="000C7F55">
            <w:pPr>
              <w:spacing w:line="560" w:lineRule="exact"/>
              <w:jc w:val="center"/>
              <w:rPr>
                <w:rFonts w:ascii="仿宋_GB2312" w:eastAsia="仿宋_GB2312" w:hAnsi="楷体"/>
                <w:b/>
                <w:bCs/>
                <w:color w:val="000000"/>
                <w:sz w:val="24"/>
                <w:szCs w:val="24"/>
              </w:rPr>
            </w:pPr>
            <w:r w:rsidRPr="000C7F55">
              <w:rPr>
                <w:rFonts w:ascii="仿宋_GB2312" w:eastAsia="仿宋_GB2312" w:hAnsi="楷体" w:hint="eastAsia"/>
                <w:b/>
                <w:bCs/>
                <w:color w:val="000000"/>
                <w:sz w:val="24"/>
                <w:szCs w:val="24"/>
              </w:rPr>
              <w:t>评分重点</w:t>
            </w:r>
          </w:p>
        </w:tc>
        <w:tc>
          <w:tcPr>
            <w:tcW w:w="5320" w:type="dxa"/>
          </w:tcPr>
          <w:p w:rsidR="00302056" w:rsidRPr="000C7F55" w:rsidRDefault="00302056" w:rsidP="000C7F55">
            <w:pPr>
              <w:spacing w:line="560" w:lineRule="exact"/>
              <w:jc w:val="center"/>
              <w:rPr>
                <w:rFonts w:ascii="仿宋_GB2312" w:eastAsia="仿宋_GB2312" w:hAnsi="楷体"/>
                <w:b/>
                <w:bCs/>
                <w:color w:val="000000"/>
                <w:sz w:val="24"/>
                <w:szCs w:val="24"/>
              </w:rPr>
            </w:pPr>
            <w:r w:rsidRPr="000C7F55">
              <w:rPr>
                <w:rFonts w:ascii="仿宋_GB2312" w:eastAsia="仿宋_GB2312" w:hAnsi="楷体" w:hint="eastAsia"/>
                <w:b/>
                <w:bCs/>
                <w:color w:val="000000"/>
                <w:sz w:val="24"/>
                <w:szCs w:val="24"/>
              </w:rPr>
              <w:t>细则</w:t>
            </w:r>
          </w:p>
        </w:tc>
      </w:tr>
      <w:tr w:rsidR="00302056" w:rsidTr="000C7F55">
        <w:trPr>
          <w:gridAfter w:val="1"/>
          <w:wAfter w:w="31" w:type="dxa"/>
        </w:trPr>
        <w:tc>
          <w:tcPr>
            <w:tcW w:w="3546" w:type="dxa"/>
            <w:vMerge w:val="restart"/>
          </w:tcPr>
          <w:p w:rsidR="00302056" w:rsidRPr="000C7F55" w:rsidRDefault="00302056" w:rsidP="000C7F55">
            <w:pPr>
              <w:spacing w:line="560" w:lineRule="exact"/>
              <w:jc w:val="center"/>
              <w:rPr>
                <w:rFonts w:ascii="仿宋_GB2312" w:eastAsia="仿宋_GB2312" w:hAnsi="楷体"/>
                <w:b/>
                <w:bCs/>
                <w:color w:val="000000"/>
                <w:sz w:val="24"/>
                <w:szCs w:val="24"/>
              </w:rPr>
            </w:pPr>
            <w:r w:rsidRPr="000C7F55">
              <w:rPr>
                <w:rFonts w:ascii="仿宋_GB2312" w:eastAsia="仿宋_GB2312" w:hAnsi="楷体" w:hint="eastAsia"/>
                <w:b/>
                <w:bCs/>
                <w:color w:val="000000"/>
                <w:sz w:val="24"/>
                <w:szCs w:val="24"/>
              </w:rPr>
              <w:t>对所营销城市背景情况的了解（</w:t>
            </w:r>
            <w:r w:rsidRPr="000C7F55">
              <w:rPr>
                <w:rFonts w:ascii="仿宋_GB2312" w:eastAsia="仿宋_GB2312" w:hAnsi="楷体"/>
                <w:b/>
                <w:bCs/>
                <w:color w:val="000000"/>
                <w:sz w:val="24"/>
                <w:szCs w:val="24"/>
              </w:rPr>
              <w:t>20</w:t>
            </w:r>
            <w:r w:rsidRPr="000C7F55">
              <w:rPr>
                <w:rFonts w:ascii="仿宋_GB2312" w:eastAsia="仿宋_GB2312" w:hAnsi="楷体" w:hint="eastAsia"/>
                <w:b/>
                <w:bCs/>
                <w:color w:val="000000"/>
                <w:sz w:val="24"/>
                <w:szCs w:val="24"/>
              </w:rPr>
              <w:t>分）</w:t>
            </w:r>
          </w:p>
        </w:tc>
        <w:tc>
          <w:tcPr>
            <w:tcW w:w="5320" w:type="dxa"/>
          </w:tcPr>
          <w:p w:rsidR="00302056" w:rsidRPr="00935E64" w:rsidRDefault="00302056" w:rsidP="000C7F55">
            <w:pPr>
              <w:spacing w:line="560" w:lineRule="exact"/>
              <w:rPr>
                <w:rFonts w:ascii="仿宋" w:eastAsia="仿宋" w:hAnsi="仿宋"/>
                <w:bCs/>
                <w:sz w:val="24"/>
                <w:szCs w:val="24"/>
              </w:rPr>
            </w:pPr>
            <w:r w:rsidRPr="00935E64">
              <w:rPr>
                <w:rFonts w:ascii="仿宋" w:eastAsia="仿宋" w:hAnsi="仿宋" w:hint="eastAsia"/>
                <w:bCs/>
                <w:sz w:val="24"/>
                <w:szCs w:val="24"/>
              </w:rPr>
              <w:t>城市发展历史；城市竞争力和发展水平；城市竞争力的其他信息数据（</w:t>
            </w:r>
            <w:r w:rsidRPr="00935E64">
              <w:rPr>
                <w:rFonts w:ascii="仿宋" w:eastAsia="仿宋" w:hAnsi="仿宋"/>
                <w:bCs/>
                <w:sz w:val="24"/>
                <w:szCs w:val="24"/>
              </w:rPr>
              <w:t>5</w:t>
            </w:r>
            <w:r w:rsidRPr="00935E64">
              <w:rPr>
                <w:rFonts w:ascii="仿宋" w:eastAsia="仿宋" w:hAnsi="仿宋" w:hint="eastAsia"/>
                <w:bCs/>
                <w:sz w:val="24"/>
                <w:szCs w:val="24"/>
              </w:rPr>
              <w:t>分）</w:t>
            </w:r>
          </w:p>
        </w:tc>
      </w:tr>
      <w:tr w:rsidR="00302056" w:rsidTr="000C7F55">
        <w:trPr>
          <w:gridAfter w:val="1"/>
          <w:wAfter w:w="31" w:type="dxa"/>
        </w:trPr>
        <w:tc>
          <w:tcPr>
            <w:tcW w:w="3546" w:type="dxa"/>
            <w:vMerge/>
          </w:tcPr>
          <w:p w:rsidR="00302056" w:rsidRPr="000C7F55" w:rsidRDefault="00302056" w:rsidP="000C7F55">
            <w:pPr>
              <w:spacing w:line="560" w:lineRule="exact"/>
              <w:jc w:val="center"/>
              <w:rPr>
                <w:rFonts w:ascii="仿宋_GB2312" w:eastAsia="仿宋_GB2312" w:hAnsi="楷体"/>
                <w:b/>
                <w:bCs/>
                <w:color w:val="000000"/>
                <w:sz w:val="24"/>
                <w:szCs w:val="24"/>
              </w:rPr>
            </w:pPr>
          </w:p>
        </w:tc>
        <w:tc>
          <w:tcPr>
            <w:tcW w:w="5320" w:type="dxa"/>
          </w:tcPr>
          <w:p w:rsidR="00302056" w:rsidRPr="00935E64" w:rsidRDefault="00302056" w:rsidP="000C7F55">
            <w:pPr>
              <w:spacing w:line="560" w:lineRule="exact"/>
              <w:rPr>
                <w:rFonts w:ascii="仿宋" w:eastAsia="仿宋" w:hAnsi="仿宋"/>
                <w:bCs/>
                <w:sz w:val="24"/>
                <w:szCs w:val="24"/>
              </w:rPr>
            </w:pPr>
            <w:r w:rsidRPr="00935E64">
              <w:rPr>
                <w:rFonts w:ascii="仿宋" w:eastAsia="仿宋" w:hAnsi="仿宋" w:hint="eastAsia"/>
                <w:bCs/>
                <w:sz w:val="24"/>
                <w:szCs w:val="24"/>
              </w:rPr>
              <w:t>模板城市当前推广营销现状；收集目标城市推广宣传等资料（</w:t>
            </w:r>
            <w:r w:rsidRPr="00935E64">
              <w:rPr>
                <w:rFonts w:ascii="仿宋" w:eastAsia="仿宋" w:hAnsi="仿宋"/>
                <w:bCs/>
                <w:sz w:val="24"/>
                <w:szCs w:val="24"/>
              </w:rPr>
              <w:t>5</w:t>
            </w:r>
            <w:r w:rsidRPr="00935E64">
              <w:rPr>
                <w:rFonts w:ascii="仿宋" w:eastAsia="仿宋" w:hAnsi="仿宋" w:hint="eastAsia"/>
                <w:bCs/>
                <w:sz w:val="24"/>
                <w:szCs w:val="24"/>
              </w:rPr>
              <w:t>分）</w:t>
            </w:r>
          </w:p>
        </w:tc>
      </w:tr>
      <w:tr w:rsidR="00302056" w:rsidTr="000C7F55">
        <w:trPr>
          <w:gridAfter w:val="1"/>
          <w:wAfter w:w="31" w:type="dxa"/>
        </w:trPr>
        <w:tc>
          <w:tcPr>
            <w:tcW w:w="3546" w:type="dxa"/>
            <w:vMerge/>
          </w:tcPr>
          <w:p w:rsidR="00302056" w:rsidRPr="000C7F55" w:rsidRDefault="00302056" w:rsidP="000C7F55">
            <w:pPr>
              <w:spacing w:line="560" w:lineRule="exact"/>
              <w:jc w:val="center"/>
              <w:rPr>
                <w:rFonts w:ascii="仿宋_GB2312" w:eastAsia="仿宋_GB2312" w:hAnsi="楷体"/>
                <w:b/>
                <w:bCs/>
                <w:color w:val="000000"/>
                <w:sz w:val="24"/>
                <w:szCs w:val="24"/>
              </w:rPr>
            </w:pPr>
          </w:p>
        </w:tc>
        <w:tc>
          <w:tcPr>
            <w:tcW w:w="5320" w:type="dxa"/>
          </w:tcPr>
          <w:p w:rsidR="00302056" w:rsidRPr="00935E64" w:rsidRDefault="00302056" w:rsidP="000C7F55">
            <w:pPr>
              <w:spacing w:line="560" w:lineRule="exact"/>
              <w:rPr>
                <w:rFonts w:ascii="仿宋" w:eastAsia="仿宋" w:hAnsi="仿宋"/>
                <w:bCs/>
                <w:sz w:val="24"/>
                <w:szCs w:val="24"/>
              </w:rPr>
            </w:pPr>
            <w:r w:rsidRPr="00935E64">
              <w:rPr>
                <w:rFonts w:ascii="仿宋" w:eastAsia="仿宋" w:hAnsi="仿宋" w:hint="eastAsia"/>
                <w:bCs/>
                <w:sz w:val="24"/>
                <w:szCs w:val="24"/>
              </w:rPr>
              <w:t>营销推广的创意和创新（</w:t>
            </w:r>
            <w:r w:rsidRPr="00935E64">
              <w:rPr>
                <w:rFonts w:ascii="仿宋" w:eastAsia="仿宋" w:hAnsi="仿宋"/>
                <w:bCs/>
                <w:sz w:val="24"/>
                <w:szCs w:val="24"/>
              </w:rPr>
              <w:t>5</w:t>
            </w:r>
            <w:r w:rsidRPr="00935E64">
              <w:rPr>
                <w:rFonts w:ascii="仿宋" w:eastAsia="仿宋" w:hAnsi="仿宋" w:hint="eastAsia"/>
                <w:bCs/>
                <w:sz w:val="24"/>
                <w:szCs w:val="24"/>
              </w:rPr>
              <w:t>分）</w:t>
            </w:r>
          </w:p>
        </w:tc>
      </w:tr>
      <w:tr w:rsidR="00302056" w:rsidTr="000C7F55">
        <w:trPr>
          <w:gridAfter w:val="1"/>
          <w:wAfter w:w="31" w:type="dxa"/>
        </w:trPr>
        <w:tc>
          <w:tcPr>
            <w:tcW w:w="3546" w:type="dxa"/>
            <w:vMerge/>
          </w:tcPr>
          <w:p w:rsidR="00302056" w:rsidRPr="000C7F55" w:rsidRDefault="00302056" w:rsidP="000C7F55">
            <w:pPr>
              <w:spacing w:line="560" w:lineRule="exact"/>
              <w:jc w:val="center"/>
              <w:rPr>
                <w:rFonts w:ascii="仿宋_GB2312" w:eastAsia="仿宋_GB2312" w:hAnsi="楷体"/>
                <w:b/>
                <w:bCs/>
                <w:color w:val="000000"/>
                <w:sz w:val="24"/>
                <w:szCs w:val="24"/>
              </w:rPr>
            </w:pPr>
          </w:p>
        </w:tc>
        <w:tc>
          <w:tcPr>
            <w:tcW w:w="5320" w:type="dxa"/>
          </w:tcPr>
          <w:p w:rsidR="00302056" w:rsidRPr="00935E64" w:rsidRDefault="00302056" w:rsidP="000C7F55">
            <w:pPr>
              <w:spacing w:line="560" w:lineRule="exact"/>
              <w:rPr>
                <w:rFonts w:ascii="仿宋" w:eastAsia="仿宋" w:hAnsi="仿宋"/>
                <w:bCs/>
                <w:sz w:val="24"/>
                <w:szCs w:val="24"/>
              </w:rPr>
            </w:pPr>
            <w:r w:rsidRPr="00935E64">
              <w:rPr>
                <w:rFonts w:ascii="仿宋" w:eastAsia="仿宋" w:hAnsi="仿宋" w:hint="eastAsia"/>
                <w:bCs/>
                <w:sz w:val="24"/>
                <w:szCs w:val="24"/>
              </w:rPr>
              <w:t>营销的主题、口号、内容等描述（</w:t>
            </w:r>
            <w:r w:rsidRPr="00935E64">
              <w:rPr>
                <w:rFonts w:ascii="仿宋" w:eastAsia="仿宋" w:hAnsi="仿宋"/>
                <w:bCs/>
                <w:sz w:val="24"/>
                <w:szCs w:val="24"/>
              </w:rPr>
              <w:t>5</w:t>
            </w:r>
            <w:r w:rsidRPr="00935E64">
              <w:rPr>
                <w:rFonts w:ascii="仿宋" w:eastAsia="仿宋" w:hAnsi="仿宋" w:hint="eastAsia"/>
                <w:bCs/>
                <w:sz w:val="24"/>
                <w:szCs w:val="24"/>
              </w:rPr>
              <w:t>分）</w:t>
            </w:r>
          </w:p>
        </w:tc>
      </w:tr>
      <w:tr w:rsidR="00302056" w:rsidTr="000C7F55">
        <w:trPr>
          <w:gridAfter w:val="1"/>
          <w:wAfter w:w="31" w:type="dxa"/>
        </w:trPr>
        <w:tc>
          <w:tcPr>
            <w:tcW w:w="3546" w:type="dxa"/>
            <w:vMerge w:val="restart"/>
          </w:tcPr>
          <w:p w:rsidR="00302056" w:rsidRPr="000C7F55" w:rsidRDefault="00302056" w:rsidP="000C7F55">
            <w:pPr>
              <w:spacing w:line="560" w:lineRule="exact"/>
              <w:jc w:val="center"/>
              <w:rPr>
                <w:rFonts w:ascii="仿宋_GB2312" w:eastAsia="仿宋_GB2312" w:hAnsi="楷体"/>
                <w:b/>
                <w:bCs/>
                <w:color w:val="000000"/>
                <w:sz w:val="24"/>
                <w:szCs w:val="24"/>
              </w:rPr>
            </w:pPr>
            <w:r w:rsidRPr="000C7F55">
              <w:rPr>
                <w:rFonts w:ascii="仿宋_GB2312" w:eastAsia="仿宋_GB2312" w:hAnsi="楷体" w:hint="eastAsia"/>
                <w:b/>
                <w:bCs/>
                <w:color w:val="000000"/>
                <w:sz w:val="24"/>
                <w:szCs w:val="24"/>
              </w:rPr>
              <w:t>对所营销城市情况的分析评价</w:t>
            </w:r>
          </w:p>
          <w:p w:rsidR="00302056" w:rsidRPr="000C7F55" w:rsidRDefault="00302056" w:rsidP="000C7F55">
            <w:pPr>
              <w:spacing w:line="560" w:lineRule="exact"/>
              <w:jc w:val="center"/>
              <w:rPr>
                <w:rFonts w:ascii="仿宋_GB2312" w:eastAsia="仿宋_GB2312" w:hAnsi="楷体"/>
                <w:b/>
                <w:bCs/>
                <w:color w:val="000000"/>
                <w:sz w:val="24"/>
                <w:szCs w:val="24"/>
              </w:rPr>
            </w:pPr>
            <w:r w:rsidRPr="000C7F55">
              <w:rPr>
                <w:rFonts w:ascii="仿宋_GB2312" w:eastAsia="仿宋_GB2312" w:hAnsi="楷体" w:hint="eastAsia"/>
                <w:b/>
                <w:bCs/>
                <w:color w:val="000000"/>
                <w:sz w:val="24"/>
                <w:szCs w:val="24"/>
              </w:rPr>
              <w:t>（</w:t>
            </w:r>
            <w:r w:rsidRPr="000C7F55">
              <w:rPr>
                <w:rFonts w:ascii="仿宋_GB2312" w:eastAsia="仿宋_GB2312" w:hAnsi="楷体"/>
                <w:b/>
                <w:bCs/>
                <w:color w:val="000000"/>
                <w:sz w:val="24"/>
                <w:szCs w:val="24"/>
              </w:rPr>
              <w:t>25</w:t>
            </w:r>
            <w:r w:rsidRPr="000C7F55">
              <w:rPr>
                <w:rFonts w:ascii="仿宋_GB2312" w:eastAsia="仿宋_GB2312" w:hAnsi="楷体" w:hint="eastAsia"/>
                <w:b/>
                <w:bCs/>
                <w:color w:val="000000"/>
                <w:sz w:val="24"/>
                <w:szCs w:val="24"/>
              </w:rPr>
              <w:t>分）</w:t>
            </w:r>
          </w:p>
        </w:tc>
        <w:tc>
          <w:tcPr>
            <w:tcW w:w="5320" w:type="dxa"/>
          </w:tcPr>
          <w:p w:rsidR="00302056" w:rsidRPr="00935E64" w:rsidRDefault="00302056" w:rsidP="000C7F55">
            <w:pPr>
              <w:spacing w:line="560" w:lineRule="exact"/>
              <w:rPr>
                <w:rFonts w:ascii="仿宋" w:eastAsia="仿宋" w:hAnsi="仿宋"/>
                <w:bCs/>
                <w:sz w:val="24"/>
                <w:szCs w:val="24"/>
              </w:rPr>
            </w:pPr>
            <w:r w:rsidRPr="00935E64">
              <w:rPr>
                <w:rFonts w:ascii="仿宋" w:eastAsia="仿宋" w:hAnsi="仿宋" w:hint="eastAsia"/>
                <w:bCs/>
                <w:sz w:val="24"/>
                <w:szCs w:val="24"/>
              </w:rPr>
              <w:t>对目标城市的整体评价分析（</w:t>
            </w:r>
            <w:r w:rsidRPr="00935E64">
              <w:rPr>
                <w:rFonts w:ascii="仿宋" w:eastAsia="仿宋" w:hAnsi="仿宋"/>
                <w:bCs/>
                <w:sz w:val="24"/>
                <w:szCs w:val="24"/>
              </w:rPr>
              <w:t>8</w:t>
            </w:r>
            <w:r w:rsidRPr="00935E64">
              <w:rPr>
                <w:rFonts w:ascii="仿宋" w:eastAsia="仿宋" w:hAnsi="仿宋" w:hint="eastAsia"/>
                <w:bCs/>
                <w:sz w:val="24"/>
                <w:szCs w:val="24"/>
              </w:rPr>
              <w:t>分）</w:t>
            </w:r>
          </w:p>
        </w:tc>
      </w:tr>
      <w:tr w:rsidR="00302056" w:rsidTr="000C7F55">
        <w:trPr>
          <w:gridAfter w:val="1"/>
          <w:wAfter w:w="31" w:type="dxa"/>
        </w:trPr>
        <w:tc>
          <w:tcPr>
            <w:tcW w:w="3546" w:type="dxa"/>
            <w:vMerge/>
          </w:tcPr>
          <w:p w:rsidR="00302056" w:rsidRPr="000C7F55" w:rsidRDefault="00302056" w:rsidP="000C7F55">
            <w:pPr>
              <w:spacing w:line="560" w:lineRule="exact"/>
              <w:rPr>
                <w:rFonts w:ascii="仿宋_GB2312" w:eastAsia="仿宋_GB2312" w:hAnsi="楷体"/>
                <w:color w:val="000000"/>
                <w:sz w:val="24"/>
                <w:szCs w:val="24"/>
              </w:rPr>
            </w:pPr>
          </w:p>
        </w:tc>
        <w:tc>
          <w:tcPr>
            <w:tcW w:w="5320" w:type="dxa"/>
          </w:tcPr>
          <w:p w:rsidR="00302056" w:rsidRPr="00935E64" w:rsidRDefault="00302056" w:rsidP="000C7F55">
            <w:pPr>
              <w:spacing w:line="560" w:lineRule="exact"/>
              <w:rPr>
                <w:rFonts w:ascii="仿宋" w:eastAsia="仿宋" w:hAnsi="仿宋"/>
                <w:bCs/>
                <w:sz w:val="24"/>
                <w:szCs w:val="24"/>
              </w:rPr>
            </w:pPr>
            <w:r w:rsidRPr="00935E64">
              <w:rPr>
                <w:rFonts w:ascii="仿宋" w:eastAsia="仿宋" w:hAnsi="仿宋" w:hint="eastAsia"/>
                <w:bCs/>
                <w:sz w:val="24"/>
                <w:szCs w:val="24"/>
              </w:rPr>
              <w:t>对目标城市的优势特色分析（</w:t>
            </w:r>
            <w:r w:rsidRPr="00935E64">
              <w:rPr>
                <w:rFonts w:ascii="仿宋" w:eastAsia="仿宋" w:hAnsi="仿宋"/>
                <w:bCs/>
                <w:sz w:val="24"/>
                <w:szCs w:val="24"/>
              </w:rPr>
              <w:t>8</w:t>
            </w:r>
            <w:r w:rsidRPr="00935E64">
              <w:rPr>
                <w:rFonts w:ascii="仿宋" w:eastAsia="仿宋" w:hAnsi="仿宋" w:hint="eastAsia"/>
                <w:bCs/>
                <w:sz w:val="24"/>
                <w:szCs w:val="24"/>
              </w:rPr>
              <w:t>分）</w:t>
            </w:r>
          </w:p>
        </w:tc>
      </w:tr>
      <w:tr w:rsidR="00302056" w:rsidTr="000C7F55">
        <w:trPr>
          <w:gridAfter w:val="1"/>
          <w:wAfter w:w="31" w:type="dxa"/>
        </w:trPr>
        <w:tc>
          <w:tcPr>
            <w:tcW w:w="3546" w:type="dxa"/>
            <w:vMerge/>
          </w:tcPr>
          <w:p w:rsidR="00302056" w:rsidRPr="000C7F55" w:rsidRDefault="00302056" w:rsidP="000C7F55">
            <w:pPr>
              <w:spacing w:line="560" w:lineRule="exact"/>
              <w:rPr>
                <w:rFonts w:ascii="仿宋_GB2312" w:eastAsia="仿宋_GB2312" w:hAnsi="楷体"/>
                <w:color w:val="000000"/>
                <w:sz w:val="24"/>
                <w:szCs w:val="24"/>
              </w:rPr>
            </w:pPr>
          </w:p>
        </w:tc>
        <w:tc>
          <w:tcPr>
            <w:tcW w:w="5320" w:type="dxa"/>
          </w:tcPr>
          <w:p w:rsidR="00302056" w:rsidRPr="00935E64" w:rsidRDefault="00302056" w:rsidP="000C7F55">
            <w:pPr>
              <w:spacing w:line="560" w:lineRule="exact"/>
              <w:rPr>
                <w:rFonts w:ascii="仿宋" w:eastAsia="仿宋" w:hAnsi="仿宋"/>
                <w:bCs/>
                <w:sz w:val="24"/>
                <w:szCs w:val="24"/>
              </w:rPr>
            </w:pPr>
            <w:r w:rsidRPr="00935E64">
              <w:rPr>
                <w:rFonts w:ascii="仿宋" w:eastAsia="仿宋" w:hAnsi="仿宋" w:hint="eastAsia"/>
                <w:bCs/>
                <w:sz w:val="24"/>
                <w:szCs w:val="24"/>
              </w:rPr>
              <w:t>对目标城市的缺点不足分析（</w:t>
            </w:r>
            <w:r w:rsidRPr="00935E64">
              <w:rPr>
                <w:rFonts w:ascii="仿宋" w:eastAsia="仿宋" w:hAnsi="仿宋"/>
                <w:bCs/>
                <w:sz w:val="24"/>
                <w:szCs w:val="24"/>
              </w:rPr>
              <w:t>7</w:t>
            </w:r>
            <w:r w:rsidRPr="00935E64">
              <w:rPr>
                <w:rFonts w:ascii="仿宋" w:eastAsia="仿宋" w:hAnsi="仿宋" w:hint="eastAsia"/>
                <w:bCs/>
                <w:sz w:val="24"/>
                <w:szCs w:val="24"/>
              </w:rPr>
              <w:t>分）</w:t>
            </w:r>
          </w:p>
        </w:tc>
      </w:tr>
      <w:tr w:rsidR="00302056" w:rsidTr="000C7F55">
        <w:trPr>
          <w:gridAfter w:val="1"/>
          <w:wAfter w:w="31" w:type="dxa"/>
        </w:trPr>
        <w:tc>
          <w:tcPr>
            <w:tcW w:w="3546" w:type="dxa"/>
          </w:tcPr>
          <w:p w:rsidR="00302056" w:rsidRPr="000C7F55" w:rsidRDefault="00302056" w:rsidP="000C7F55">
            <w:pPr>
              <w:spacing w:line="560" w:lineRule="exact"/>
              <w:jc w:val="center"/>
              <w:rPr>
                <w:rFonts w:ascii="仿宋_GB2312" w:eastAsia="仿宋_GB2312" w:hAnsi="楷体"/>
                <w:b/>
                <w:bCs/>
                <w:color w:val="000000"/>
                <w:sz w:val="24"/>
                <w:szCs w:val="24"/>
              </w:rPr>
            </w:pPr>
            <w:r w:rsidRPr="000C7F55">
              <w:rPr>
                <w:rFonts w:ascii="仿宋_GB2312" w:eastAsia="仿宋_GB2312" w:hAnsi="楷体" w:hint="eastAsia"/>
                <w:b/>
                <w:bCs/>
                <w:color w:val="000000"/>
                <w:sz w:val="24"/>
                <w:szCs w:val="24"/>
              </w:rPr>
              <w:t>对所营销城市采取的营销方式（</w:t>
            </w:r>
            <w:r w:rsidRPr="000C7F55">
              <w:rPr>
                <w:rFonts w:ascii="仿宋_GB2312" w:eastAsia="仿宋_GB2312" w:hAnsi="楷体"/>
                <w:b/>
                <w:bCs/>
                <w:color w:val="000000"/>
                <w:sz w:val="24"/>
                <w:szCs w:val="24"/>
              </w:rPr>
              <w:t>25</w:t>
            </w:r>
            <w:r w:rsidRPr="000C7F55">
              <w:rPr>
                <w:rFonts w:ascii="仿宋_GB2312" w:eastAsia="仿宋_GB2312" w:hAnsi="楷体" w:hint="eastAsia"/>
                <w:b/>
                <w:bCs/>
                <w:color w:val="000000"/>
                <w:sz w:val="24"/>
                <w:szCs w:val="24"/>
              </w:rPr>
              <w:t>分）</w:t>
            </w:r>
          </w:p>
        </w:tc>
        <w:tc>
          <w:tcPr>
            <w:tcW w:w="5320" w:type="dxa"/>
          </w:tcPr>
          <w:p w:rsidR="00302056" w:rsidRPr="00935E64" w:rsidRDefault="00302056" w:rsidP="000C7F55">
            <w:pPr>
              <w:spacing w:line="560" w:lineRule="exact"/>
              <w:rPr>
                <w:rFonts w:ascii="仿宋" w:eastAsia="仿宋" w:hAnsi="仿宋"/>
                <w:bCs/>
                <w:sz w:val="24"/>
                <w:szCs w:val="24"/>
              </w:rPr>
            </w:pPr>
            <w:r w:rsidRPr="00935E64">
              <w:rPr>
                <w:rFonts w:ascii="仿宋" w:eastAsia="仿宋" w:hAnsi="仿宋" w:hint="eastAsia"/>
                <w:bCs/>
                <w:sz w:val="24"/>
                <w:szCs w:val="24"/>
              </w:rPr>
              <w:t>营销推广的计划和实施</w:t>
            </w:r>
          </w:p>
        </w:tc>
      </w:tr>
      <w:tr w:rsidR="00302056" w:rsidTr="000C7F55">
        <w:trPr>
          <w:gridAfter w:val="1"/>
          <w:wAfter w:w="31" w:type="dxa"/>
        </w:trPr>
        <w:tc>
          <w:tcPr>
            <w:tcW w:w="3546" w:type="dxa"/>
          </w:tcPr>
          <w:p w:rsidR="00302056" w:rsidRPr="000C7F55" w:rsidRDefault="00302056" w:rsidP="000C7F55">
            <w:pPr>
              <w:spacing w:line="560" w:lineRule="exact"/>
              <w:jc w:val="center"/>
              <w:rPr>
                <w:rFonts w:ascii="仿宋_GB2312" w:eastAsia="仿宋_GB2312" w:hAnsi="楷体"/>
                <w:b/>
                <w:bCs/>
                <w:color w:val="000000"/>
                <w:sz w:val="24"/>
                <w:szCs w:val="24"/>
              </w:rPr>
            </w:pPr>
            <w:r w:rsidRPr="000C7F55">
              <w:rPr>
                <w:rFonts w:ascii="仿宋_GB2312" w:eastAsia="仿宋_GB2312" w:hAnsi="楷体" w:hint="eastAsia"/>
                <w:b/>
                <w:bCs/>
                <w:color w:val="000000"/>
                <w:sz w:val="24"/>
                <w:szCs w:val="24"/>
              </w:rPr>
              <w:t>营销方案的文字表达和现场陈述（</w:t>
            </w:r>
            <w:r w:rsidRPr="000C7F55">
              <w:rPr>
                <w:rFonts w:ascii="仿宋_GB2312" w:eastAsia="仿宋_GB2312" w:hAnsi="楷体"/>
                <w:b/>
                <w:bCs/>
                <w:color w:val="000000"/>
                <w:sz w:val="24"/>
                <w:szCs w:val="24"/>
              </w:rPr>
              <w:t>20</w:t>
            </w:r>
            <w:r w:rsidRPr="000C7F55">
              <w:rPr>
                <w:rFonts w:ascii="仿宋_GB2312" w:eastAsia="仿宋_GB2312" w:hAnsi="楷体" w:hint="eastAsia"/>
                <w:b/>
                <w:bCs/>
                <w:color w:val="000000"/>
                <w:sz w:val="24"/>
                <w:szCs w:val="24"/>
              </w:rPr>
              <w:t>分）</w:t>
            </w:r>
          </w:p>
        </w:tc>
        <w:tc>
          <w:tcPr>
            <w:tcW w:w="5320" w:type="dxa"/>
          </w:tcPr>
          <w:p w:rsidR="00302056" w:rsidRPr="00935E64" w:rsidRDefault="00302056" w:rsidP="000C7F55">
            <w:pPr>
              <w:spacing w:line="560" w:lineRule="exact"/>
              <w:rPr>
                <w:rFonts w:ascii="仿宋" w:eastAsia="仿宋" w:hAnsi="仿宋"/>
                <w:bCs/>
                <w:sz w:val="24"/>
                <w:szCs w:val="24"/>
              </w:rPr>
            </w:pPr>
            <w:r w:rsidRPr="00935E64">
              <w:rPr>
                <w:rFonts w:ascii="仿宋" w:eastAsia="仿宋" w:hAnsi="仿宋" w:hint="eastAsia"/>
                <w:bCs/>
                <w:sz w:val="24"/>
                <w:szCs w:val="24"/>
              </w:rPr>
              <w:t>营销方案的文字表达水平；代表队人员仪态仪表风度；现场陈述表达清晰有条理</w:t>
            </w:r>
          </w:p>
        </w:tc>
      </w:tr>
      <w:tr w:rsidR="00302056" w:rsidTr="000C7F55">
        <w:trPr>
          <w:gridAfter w:val="1"/>
          <w:wAfter w:w="31" w:type="dxa"/>
        </w:trPr>
        <w:tc>
          <w:tcPr>
            <w:tcW w:w="3546" w:type="dxa"/>
            <w:vMerge w:val="restart"/>
          </w:tcPr>
          <w:p w:rsidR="00302056" w:rsidRPr="000C7F55" w:rsidRDefault="00302056" w:rsidP="000C7F55">
            <w:pPr>
              <w:spacing w:line="560" w:lineRule="exact"/>
              <w:jc w:val="center"/>
              <w:rPr>
                <w:rFonts w:ascii="仿宋_GB2312" w:eastAsia="仿宋_GB2312" w:hAnsi="楷体"/>
                <w:b/>
                <w:bCs/>
                <w:color w:val="000000"/>
                <w:sz w:val="24"/>
                <w:szCs w:val="24"/>
              </w:rPr>
            </w:pPr>
            <w:r w:rsidRPr="000C7F55">
              <w:rPr>
                <w:rFonts w:ascii="仿宋_GB2312" w:eastAsia="仿宋_GB2312" w:hAnsi="楷体" w:hint="eastAsia"/>
                <w:b/>
                <w:bCs/>
                <w:color w:val="000000"/>
                <w:sz w:val="24"/>
                <w:szCs w:val="24"/>
              </w:rPr>
              <w:t>代表队人员现场答辩的表现水准（</w:t>
            </w:r>
            <w:r w:rsidRPr="000C7F55">
              <w:rPr>
                <w:rFonts w:ascii="仿宋_GB2312" w:eastAsia="仿宋_GB2312" w:hAnsi="楷体"/>
                <w:b/>
                <w:bCs/>
                <w:color w:val="000000"/>
                <w:sz w:val="24"/>
                <w:szCs w:val="24"/>
              </w:rPr>
              <w:t>10</w:t>
            </w:r>
            <w:r w:rsidRPr="000C7F55">
              <w:rPr>
                <w:rFonts w:ascii="仿宋_GB2312" w:eastAsia="仿宋_GB2312" w:hAnsi="楷体" w:hint="eastAsia"/>
                <w:b/>
                <w:bCs/>
                <w:color w:val="000000"/>
                <w:sz w:val="24"/>
                <w:szCs w:val="24"/>
              </w:rPr>
              <w:t>分）</w:t>
            </w:r>
          </w:p>
        </w:tc>
        <w:tc>
          <w:tcPr>
            <w:tcW w:w="5320" w:type="dxa"/>
          </w:tcPr>
          <w:p w:rsidR="00302056" w:rsidRPr="00935E64" w:rsidRDefault="00302056" w:rsidP="000C7F55">
            <w:pPr>
              <w:spacing w:line="560" w:lineRule="exact"/>
              <w:rPr>
                <w:rFonts w:ascii="仿宋" w:eastAsia="仿宋" w:hAnsi="仿宋"/>
                <w:bCs/>
                <w:sz w:val="24"/>
                <w:szCs w:val="24"/>
              </w:rPr>
            </w:pPr>
            <w:r w:rsidRPr="00935E64">
              <w:rPr>
                <w:rFonts w:ascii="仿宋" w:eastAsia="仿宋" w:hAnsi="仿宋" w:hint="eastAsia"/>
                <w:bCs/>
                <w:sz w:val="24"/>
                <w:szCs w:val="24"/>
              </w:rPr>
              <w:t>所提问题准确理解；回答问题明确扼要；结合陈述深入答辩（</w:t>
            </w:r>
            <w:r>
              <w:rPr>
                <w:rFonts w:ascii="仿宋" w:eastAsia="仿宋" w:hAnsi="仿宋"/>
                <w:bCs/>
                <w:sz w:val="24"/>
                <w:szCs w:val="24"/>
              </w:rPr>
              <w:t>5</w:t>
            </w:r>
            <w:r w:rsidRPr="00935E64">
              <w:rPr>
                <w:rFonts w:ascii="仿宋" w:eastAsia="仿宋" w:hAnsi="仿宋" w:hint="eastAsia"/>
                <w:bCs/>
                <w:sz w:val="24"/>
                <w:szCs w:val="24"/>
              </w:rPr>
              <w:t>分）</w:t>
            </w:r>
          </w:p>
        </w:tc>
      </w:tr>
      <w:tr w:rsidR="00302056" w:rsidTr="000C7F55">
        <w:trPr>
          <w:gridAfter w:val="1"/>
          <w:wAfter w:w="31" w:type="dxa"/>
        </w:trPr>
        <w:tc>
          <w:tcPr>
            <w:tcW w:w="3546" w:type="dxa"/>
            <w:vMerge/>
          </w:tcPr>
          <w:p w:rsidR="00302056" w:rsidRPr="000C7F55" w:rsidRDefault="00302056" w:rsidP="000C7F55">
            <w:pPr>
              <w:spacing w:line="560" w:lineRule="exact"/>
              <w:rPr>
                <w:rFonts w:ascii="仿宋_GB2312" w:eastAsia="仿宋_GB2312" w:hAnsi="楷体"/>
                <w:color w:val="000000"/>
                <w:sz w:val="24"/>
                <w:szCs w:val="24"/>
              </w:rPr>
            </w:pPr>
          </w:p>
        </w:tc>
        <w:tc>
          <w:tcPr>
            <w:tcW w:w="5320" w:type="dxa"/>
          </w:tcPr>
          <w:p w:rsidR="00302056" w:rsidRPr="00935E64" w:rsidRDefault="00302056" w:rsidP="000C7F55">
            <w:pPr>
              <w:spacing w:line="560" w:lineRule="exact"/>
              <w:rPr>
                <w:rFonts w:ascii="仿宋" w:eastAsia="仿宋" w:hAnsi="仿宋"/>
                <w:bCs/>
                <w:sz w:val="24"/>
                <w:szCs w:val="24"/>
              </w:rPr>
            </w:pPr>
            <w:bookmarkStart w:id="0" w:name="_Hlk100402862"/>
            <w:r w:rsidRPr="00935E64">
              <w:rPr>
                <w:rFonts w:ascii="仿宋" w:eastAsia="仿宋" w:hAnsi="仿宋" w:hint="eastAsia"/>
                <w:bCs/>
                <w:sz w:val="24"/>
                <w:szCs w:val="24"/>
              </w:rPr>
              <w:t>连续追问反映机敏；队员之间配合默契（</w:t>
            </w:r>
            <w:r>
              <w:rPr>
                <w:rFonts w:ascii="仿宋" w:eastAsia="仿宋" w:hAnsi="仿宋"/>
                <w:bCs/>
                <w:sz w:val="24"/>
                <w:szCs w:val="24"/>
              </w:rPr>
              <w:t>5</w:t>
            </w:r>
            <w:r w:rsidRPr="00935E64">
              <w:rPr>
                <w:rFonts w:ascii="仿宋" w:eastAsia="仿宋" w:hAnsi="仿宋" w:hint="eastAsia"/>
                <w:bCs/>
                <w:sz w:val="24"/>
                <w:szCs w:val="24"/>
              </w:rPr>
              <w:t>分）</w:t>
            </w:r>
            <w:bookmarkEnd w:id="0"/>
          </w:p>
        </w:tc>
      </w:tr>
      <w:tr w:rsidR="00302056" w:rsidTr="000C7F55">
        <w:tc>
          <w:tcPr>
            <w:tcW w:w="3546" w:type="dxa"/>
          </w:tcPr>
          <w:p w:rsidR="00302056" w:rsidRPr="000C7F55" w:rsidRDefault="00302056" w:rsidP="000C7F55">
            <w:pPr>
              <w:spacing w:line="560" w:lineRule="exact"/>
              <w:ind w:firstLineChars="200" w:firstLine="482"/>
              <w:rPr>
                <w:rFonts w:ascii="仿宋_GB2312" w:eastAsia="仿宋_GB2312" w:hAnsi="楷体"/>
                <w:color w:val="000000"/>
                <w:sz w:val="32"/>
                <w:szCs w:val="32"/>
              </w:rPr>
            </w:pPr>
            <w:r w:rsidRPr="000C7F55">
              <w:rPr>
                <w:rFonts w:ascii="仿宋_GB2312" w:eastAsia="仿宋_GB2312" w:hAnsi="楷体" w:hint="eastAsia"/>
                <w:b/>
                <w:bCs/>
                <w:color w:val="000000"/>
                <w:sz w:val="24"/>
                <w:szCs w:val="24"/>
              </w:rPr>
              <w:t>总分</w:t>
            </w:r>
            <w:r w:rsidRPr="000C7F55">
              <w:rPr>
                <w:rFonts w:ascii="仿宋_GB2312" w:eastAsia="仿宋_GB2312" w:hAnsi="楷体"/>
                <w:b/>
                <w:bCs/>
                <w:color w:val="000000"/>
                <w:sz w:val="24"/>
                <w:szCs w:val="24"/>
              </w:rPr>
              <w:t>100</w:t>
            </w:r>
            <w:r w:rsidRPr="000C7F55">
              <w:rPr>
                <w:rFonts w:ascii="仿宋_GB2312" w:eastAsia="仿宋_GB2312" w:hAnsi="楷体" w:hint="eastAsia"/>
                <w:b/>
                <w:bCs/>
                <w:color w:val="000000"/>
                <w:sz w:val="24"/>
                <w:szCs w:val="24"/>
              </w:rPr>
              <w:t>分</w:t>
            </w:r>
          </w:p>
        </w:tc>
        <w:tc>
          <w:tcPr>
            <w:tcW w:w="5351" w:type="dxa"/>
            <w:gridSpan w:val="2"/>
          </w:tcPr>
          <w:p w:rsidR="00302056" w:rsidRPr="000C7F55" w:rsidRDefault="00302056" w:rsidP="000C7F55">
            <w:pPr>
              <w:spacing w:line="560" w:lineRule="exact"/>
              <w:rPr>
                <w:rFonts w:ascii="仿宋_GB2312" w:eastAsia="仿宋_GB2312" w:hAnsi="楷体"/>
                <w:color w:val="000000"/>
                <w:sz w:val="32"/>
                <w:szCs w:val="32"/>
              </w:rPr>
            </w:pPr>
          </w:p>
        </w:tc>
      </w:tr>
    </w:tbl>
    <w:p w:rsidR="00302056" w:rsidRDefault="00302056" w:rsidP="003A4447">
      <w:pPr>
        <w:spacing w:line="560" w:lineRule="exact"/>
        <w:ind w:firstLineChars="100" w:firstLine="320"/>
        <w:rPr>
          <w:rFonts w:ascii="仿宋_GB2312" w:eastAsia="仿宋_GB2312" w:hAnsi="楷体"/>
          <w:color w:val="000000"/>
          <w:sz w:val="32"/>
          <w:szCs w:val="32"/>
        </w:rPr>
      </w:pPr>
    </w:p>
    <w:p w:rsidR="00302056" w:rsidRDefault="00302056" w:rsidP="003A4447">
      <w:pPr>
        <w:spacing w:line="560" w:lineRule="exact"/>
        <w:ind w:firstLineChars="100" w:firstLine="320"/>
        <w:rPr>
          <w:rFonts w:ascii="仿宋_GB2312" w:eastAsia="仿宋_GB2312" w:hAnsi="楷体"/>
          <w:color w:val="000000"/>
          <w:sz w:val="32"/>
          <w:szCs w:val="32"/>
        </w:rPr>
      </w:pPr>
    </w:p>
    <w:p w:rsidR="00302056" w:rsidRPr="00A55109" w:rsidRDefault="00302056" w:rsidP="00A55109">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r w:rsidRPr="00A55109">
        <w:rPr>
          <w:rFonts w:ascii="仿宋" w:eastAsia="仿宋" w:hAnsi="仿宋"/>
          <w:color w:val="000000"/>
          <w:sz w:val="32"/>
          <w:szCs w:val="32"/>
          <w:lang w:val="en-US"/>
        </w:rPr>
        <w:t xml:space="preserve">4. </w:t>
      </w:r>
      <w:r w:rsidRPr="00A55109">
        <w:rPr>
          <w:rFonts w:ascii="仿宋" w:eastAsia="仿宋" w:hAnsi="仿宋" w:hint="eastAsia"/>
          <w:color w:val="000000"/>
          <w:sz w:val="32"/>
          <w:szCs w:val="32"/>
          <w:lang w:val="en-US"/>
        </w:rPr>
        <w:t>会展项目调研赛</w:t>
      </w:r>
    </w:p>
    <w:tbl>
      <w:tblPr>
        <w:tblW w:w="5000" w:type="pct"/>
        <w:tblLook w:val="00A0"/>
      </w:tblPr>
      <w:tblGrid>
        <w:gridCol w:w="3222"/>
        <w:gridCol w:w="5644"/>
      </w:tblGrid>
      <w:tr w:rsidR="00302056" w:rsidRPr="00E80B07" w:rsidTr="00E80B07">
        <w:trPr>
          <w:trHeight w:val="639"/>
        </w:trPr>
        <w:tc>
          <w:tcPr>
            <w:tcW w:w="1817" w:type="pct"/>
            <w:tcBorders>
              <w:top w:val="single" w:sz="4" w:space="0" w:color="auto"/>
              <w:left w:val="single" w:sz="4" w:space="0" w:color="auto"/>
              <w:bottom w:val="single" w:sz="4" w:space="0" w:color="auto"/>
              <w:right w:val="single" w:sz="4" w:space="0" w:color="auto"/>
            </w:tcBorders>
            <w:vAlign w:val="center"/>
          </w:tcPr>
          <w:p w:rsidR="00302056" w:rsidRPr="00E80B07" w:rsidRDefault="00302056" w:rsidP="00E80B07">
            <w:pPr>
              <w:widowControl/>
              <w:autoSpaceDE/>
              <w:autoSpaceDN/>
              <w:jc w:val="center"/>
              <w:rPr>
                <w:rFonts w:ascii="仿宋_GB2312" w:eastAsia="仿宋_GB2312" w:hAnsi="等线"/>
                <w:b/>
                <w:bCs/>
                <w:color w:val="000000"/>
                <w:sz w:val="24"/>
                <w:szCs w:val="24"/>
                <w:lang w:val="en-US"/>
              </w:rPr>
            </w:pPr>
            <w:r w:rsidRPr="00E80B07">
              <w:rPr>
                <w:rFonts w:ascii="仿宋_GB2312" w:eastAsia="仿宋_GB2312" w:hAnsi="等线" w:hint="eastAsia"/>
                <w:b/>
                <w:bCs/>
                <w:color w:val="000000"/>
                <w:sz w:val="24"/>
                <w:szCs w:val="24"/>
                <w:lang w:val="en-US"/>
              </w:rPr>
              <w:t>评分重点</w:t>
            </w:r>
          </w:p>
        </w:tc>
        <w:tc>
          <w:tcPr>
            <w:tcW w:w="3183" w:type="pct"/>
            <w:tcBorders>
              <w:top w:val="single" w:sz="4" w:space="0" w:color="auto"/>
              <w:left w:val="nil"/>
              <w:bottom w:val="single" w:sz="4" w:space="0" w:color="auto"/>
              <w:right w:val="single" w:sz="4" w:space="0" w:color="auto"/>
            </w:tcBorders>
            <w:vAlign w:val="center"/>
          </w:tcPr>
          <w:p w:rsidR="00302056" w:rsidRPr="00E80B07" w:rsidRDefault="00302056" w:rsidP="00E80B07">
            <w:pPr>
              <w:widowControl/>
              <w:autoSpaceDE/>
              <w:autoSpaceDN/>
              <w:jc w:val="center"/>
              <w:rPr>
                <w:rFonts w:ascii="仿宋_GB2312" w:eastAsia="仿宋_GB2312" w:hAnsi="等线"/>
                <w:b/>
                <w:bCs/>
                <w:color w:val="000000"/>
                <w:sz w:val="24"/>
                <w:szCs w:val="24"/>
                <w:lang w:val="en-US"/>
              </w:rPr>
            </w:pPr>
            <w:r w:rsidRPr="00E80B07">
              <w:rPr>
                <w:rFonts w:ascii="仿宋_GB2312" w:eastAsia="仿宋_GB2312" w:hAnsi="等线" w:hint="eastAsia"/>
                <w:b/>
                <w:bCs/>
                <w:color w:val="000000"/>
                <w:sz w:val="24"/>
                <w:szCs w:val="24"/>
                <w:lang w:val="en-US"/>
              </w:rPr>
              <w:t>细则</w:t>
            </w:r>
          </w:p>
        </w:tc>
      </w:tr>
      <w:tr w:rsidR="00302056" w:rsidRPr="00E80B07" w:rsidTr="00E80B07">
        <w:trPr>
          <w:trHeight w:val="1119"/>
        </w:trPr>
        <w:tc>
          <w:tcPr>
            <w:tcW w:w="1817" w:type="pct"/>
            <w:vMerge w:val="restart"/>
            <w:tcBorders>
              <w:top w:val="nil"/>
              <w:left w:val="single" w:sz="4" w:space="0" w:color="auto"/>
              <w:bottom w:val="single" w:sz="4" w:space="0" w:color="auto"/>
              <w:right w:val="single" w:sz="4" w:space="0" w:color="auto"/>
            </w:tcBorders>
            <w:vAlign w:val="center"/>
          </w:tcPr>
          <w:p w:rsidR="00302056" w:rsidRPr="00E80B07" w:rsidRDefault="00302056" w:rsidP="00E80B07">
            <w:pPr>
              <w:widowControl/>
              <w:autoSpaceDE/>
              <w:autoSpaceDN/>
              <w:jc w:val="center"/>
              <w:rPr>
                <w:rFonts w:ascii="仿宋_GB2312" w:eastAsia="仿宋_GB2312" w:hAnsi="等线"/>
                <w:b/>
                <w:bCs/>
                <w:color w:val="000000"/>
                <w:sz w:val="24"/>
                <w:szCs w:val="24"/>
                <w:lang w:val="en-US"/>
              </w:rPr>
            </w:pPr>
            <w:r w:rsidRPr="00E80B07">
              <w:rPr>
                <w:rFonts w:ascii="仿宋_GB2312" w:eastAsia="仿宋_GB2312" w:hAnsi="等线" w:hint="eastAsia"/>
                <w:b/>
                <w:bCs/>
                <w:color w:val="000000"/>
                <w:sz w:val="24"/>
                <w:szCs w:val="24"/>
                <w:lang w:val="en-US"/>
              </w:rPr>
              <w:t>对所选调研项目背景情况的了解</w:t>
            </w:r>
            <w:r w:rsidRPr="00E80B07">
              <w:rPr>
                <w:rFonts w:ascii="仿宋_GB2312" w:eastAsia="仿宋_GB2312" w:hAnsi="等线"/>
                <w:b/>
                <w:bCs/>
                <w:color w:val="000000"/>
                <w:sz w:val="24"/>
                <w:szCs w:val="24"/>
                <w:lang w:val="en-US"/>
              </w:rPr>
              <w:t xml:space="preserve"> (10</w:t>
            </w:r>
            <w:r w:rsidRPr="00E80B07">
              <w:rPr>
                <w:rFonts w:ascii="仿宋_GB2312" w:eastAsia="仿宋_GB2312" w:hAnsi="等线" w:hint="eastAsia"/>
                <w:b/>
                <w:bCs/>
                <w:color w:val="000000"/>
                <w:sz w:val="24"/>
                <w:szCs w:val="24"/>
                <w:lang w:val="en-US"/>
              </w:rPr>
              <w:t>分</w:t>
            </w:r>
            <w:r w:rsidRPr="00E80B07">
              <w:rPr>
                <w:rFonts w:ascii="仿宋_GB2312" w:eastAsia="仿宋_GB2312" w:hAnsi="等线"/>
                <w:b/>
                <w:bCs/>
                <w:color w:val="000000"/>
                <w:sz w:val="24"/>
                <w:szCs w:val="24"/>
                <w:lang w:val="en-US"/>
              </w:rPr>
              <w:t>)</w:t>
            </w:r>
          </w:p>
        </w:tc>
        <w:tc>
          <w:tcPr>
            <w:tcW w:w="3183" w:type="pct"/>
            <w:tcBorders>
              <w:top w:val="nil"/>
              <w:left w:val="nil"/>
              <w:bottom w:val="single" w:sz="4" w:space="0" w:color="auto"/>
              <w:right w:val="single" w:sz="4" w:space="0" w:color="auto"/>
            </w:tcBorders>
            <w:vAlign w:val="center"/>
          </w:tcPr>
          <w:p w:rsidR="00302056" w:rsidRPr="00935E64" w:rsidRDefault="00302056" w:rsidP="00935E64">
            <w:pPr>
              <w:spacing w:line="560" w:lineRule="exact"/>
              <w:rPr>
                <w:rFonts w:ascii="仿宋" w:eastAsia="仿宋" w:hAnsi="仿宋"/>
                <w:bCs/>
                <w:sz w:val="24"/>
                <w:szCs w:val="24"/>
              </w:rPr>
            </w:pPr>
            <w:r w:rsidRPr="00935E64">
              <w:rPr>
                <w:rFonts w:ascii="仿宋" w:eastAsia="仿宋" w:hAnsi="仿宋" w:hint="eastAsia"/>
                <w:bCs/>
                <w:sz w:val="24"/>
                <w:szCs w:val="24"/>
              </w:rPr>
              <w:t>主办承办协办支持单位的情况</w:t>
            </w:r>
            <w:r w:rsidRPr="00935E64">
              <w:rPr>
                <w:rFonts w:ascii="仿宋" w:eastAsia="仿宋" w:hAnsi="仿宋"/>
                <w:bCs/>
                <w:sz w:val="24"/>
                <w:szCs w:val="24"/>
              </w:rPr>
              <w:t>:</w:t>
            </w:r>
            <w:r w:rsidRPr="00935E64">
              <w:rPr>
                <w:rFonts w:ascii="仿宋" w:eastAsia="仿宋" w:hAnsi="仿宋" w:hint="eastAsia"/>
                <w:bCs/>
                <w:sz w:val="24"/>
                <w:szCs w:val="24"/>
              </w:rPr>
              <w:t>对承办单位实力和水平等</w:t>
            </w:r>
            <w:r w:rsidRPr="00935E64">
              <w:rPr>
                <w:rFonts w:ascii="仿宋" w:eastAsia="仿宋" w:hAnsi="仿宋"/>
                <w:bCs/>
                <w:sz w:val="24"/>
                <w:szCs w:val="24"/>
              </w:rPr>
              <w:t xml:space="preserve"> </w:t>
            </w:r>
            <w:r w:rsidRPr="00935E64">
              <w:rPr>
                <w:rFonts w:ascii="仿宋" w:eastAsia="仿宋" w:hAnsi="仿宋" w:hint="eastAsia"/>
                <w:bCs/>
                <w:sz w:val="24"/>
                <w:szCs w:val="24"/>
              </w:rPr>
              <w:t>情况的介绍</w:t>
            </w:r>
            <w:r w:rsidRPr="00935E64">
              <w:rPr>
                <w:rFonts w:ascii="仿宋" w:eastAsia="仿宋" w:hAnsi="仿宋"/>
                <w:bCs/>
                <w:sz w:val="24"/>
                <w:szCs w:val="24"/>
              </w:rPr>
              <w:t>,</w:t>
            </w:r>
            <w:r w:rsidRPr="00935E64">
              <w:rPr>
                <w:rFonts w:ascii="仿宋" w:eastAsia="仿宋" w:hAnsi="仿宋" w:hint="eastAsia"/>
                <w:bCs/>
                <w:sz w:val="24"/>
                <w:szCs w:val="24"/>
              </w:rPr>
              <w:t>上两届会展项目的基本数据及其分析</w:t>
            </w:r>
            <w:r w:rsidRPr="00935E64">
              <w:rPr>
                <w:rFonts w:ascii="仿宋" w:eastAsia="仿宋" w:hAnsi="仿宋"/>
                <w:bCs/>
                <w:sz w:val="24"/>
                <w:szCs w:val="24"/>
              </w:rPr>
              <w:t>(5</w:t>
            </w:r>
            <w:r w:rsidRPr="00935E64">
              <w:rPr>
                <w:rFonts w:ascii="仿宋" w:eastAsia="仿宋" w:hAnsi="仿宋" w:hint="eastAsia"/>
                <w:bCs/>
                <w:sz w:val="24"/>
                <w:szCs w:val="24"/>
              </w:rPr>
              <w:t>分</w:t>
            </w:r>
            <w:r w:rsidRPr="00935E64">
              <w:rPr>
                <w:rFonts w:ascii="仿宋" w:eastAsia="仿宋" w:hAnsi="仿宋"/>
                <w:bCs/>
                <w:sz w:val="24"/>
                <w:szCs w:val="24"/>
              </w:rPr>
              <w:t>)</w:t>
            </w:r>
          </w:p>
        </w:tc>
      </w:tr>
      <w:tr w:rsidR="00302056" w:rsidRPr="00E80B07" w:rsidTr="00E80B07">
        <w:trPr>
          <w:trHeight w:val="1080"/>
        </w:trPr>
        <w:tc>
          <w:tcPr>
            <w:tcW w:w="1817" w:type="pct"/>
            <w:vMerge/>
            <w:tcBorders>
              <w:top w:val="nil"/>
              <w:left w:val="single" w:sz="4" w:space="0" w:color="auto"/>
              <w:bottom w:val="single" w:sz="4" w:space="0" w:color="auto"/>
              <w:right w:val="single" w:sz="4" w:space="0" w:color="auto"/>
            </w:tcBorders>
            <w:vAlign w:val="center"/>
          </w:tcPr>
          <w:p w:rsidR="00302056" w:rsidRPr="00E80B07" w:rsidRDefault="00302056" w:rsidP="00E80B07">
            <w:pPr>
              <w:widowControl/>
              <w:autoSpaceDE/>
              <w:autoSpaceDN/>
              <w:jc w:val="center"/>
              <w:rPr>
                <w:rFonts w:ascii="仿宋_GB2312" w:eastAsia="仿宋_GB2312" w:hAnsi="等线"/>
                <w:b/>
                <w:bCs/>
                <w:color w:val="000000"/>
                <w:sz w:val="24"/>
                <w:szCs w:val="24"/>
                <w:lang w:val="en-US"/>
              </w:rPr>
            </w:pPr>
          </w:p>
        </w:tc>
        <w:tc>
          <w:tcPr>
            <w:tcW w:w="3183" w:type="pct"/>
            <w:tcBorders>
              <w:top w:val="nil"/>
              <w:left w:val="nil"/>
              <w:bottom w:val="single" w:sz="4" w:space="0" w:color="auto"/>
              <w:right w:val="single" w:sz="4" w:space="0" w:color="auto"/>
            </w:tcBorders>
            <w:vAlign w:val="center"/>
          </w:tcPr>
          <w:p w:rsidR="00302056" w:rsidRPr="00935E64" w:rsidRDefault="00302056" w:rsidP="00935E64">
            <w:pPr>
              <w:spacing w:line="560" w:lineRule="exact"/>
              <w:rPr>
                <w:rFonts w:ascii="仿宋" w:eastAsia="仿宋" w:hAnsi="仿宋"/>
                <w:bCs/>
                <w:sz w:val="24"/>
                <w:szCs w:val="24"/>
              </w:rPr>
            </w:pPr>
            <w:r w:rsidRPr="00935E64">
              <w:rPr>
                <w:rFonts w:ascii="仿宋" w:eastAsia="仿宋" w:hAnsi="仿宋" w:hint="eastAsia"/>
                <w:bCs/>
                <w:sz w:val="24"/>
                <w:szCs w:val="24"/>
              </w:rPr>
              <w:t>对本届会展项目前期准备的基本情况</w:t>
            </w:r>
            <w:r w:rsidRPr="00935E64">
              <w:rPr>
                <w:rFonts w:ascii="仿宋" w:eastAsia="仿宋" w:hAnsi="仿宋"/>
                <w:bCs/>
                <w:sz w:val="24"/>
                <w:szCs w:val="24"/>
              </w:rPr>
              <w:t>:</w:t>
            </w:r>
            <w:r w:rsidRPr="00935E64">
              <w:rPr>
                <w:rFonts w:ascii="仿宋" w:eastAsia="仿宋" w:hAnsi="仿宋" w:hint="eastAsia"/>
                <w:bCs/>
                <w:sz w:val="24"/>
                <w:szCs w:val="24"/>
              </w:rPr>
              <w:t>收集本届会展项目宣传网站等资料</w:t>
            </w:r>
            <w:r w:rsidRPr="00935E64">
              <w:rPr>
                <w:rFonts w:ascii="仿宋" w:eastAsia="仿宋" w:hAnsi="仿宋"/>
                <w:bCs/>
                <w:sz w:val="24"/>
                <w:szCs w:val="24"/>
              </w:rPr>
              <w:t>(5</w:t>
            </w:r>
            <w:r w:rsidRPr="00935E64">
              <w:rPr>
                <w:rFonts w:ascii="仿宋" w:eastAsia="仿宋" w:hAnsi="仿宋" w:hint="eastAsia"/>
                <w:bCs/>
                <w:sz w:val="24"/>
                <w:szCs w:val="24"/>
              </w:rPr>
              <w:t>分</w:t>
            </w:r>
            <w:r w:rsidRPr="00935E64">
              <w:rPr>
                <w:rFonts w:ascii="仿宋" w:eastAsia="仿宋" w:hAnsi="仿宋"/>
                <w:bCs/>
                <w:sz w:val="24"/>
                <w:szCs w:val="24"/>
              </w:rPr>
              <w:t>)</w:t>
            </w:r>
          </w:p>
        </w:tc>
      </w:tr>
      <w:tr w:rsidR="00302056" w:rsidRPr="00E80B07" w:rsidTr="00E80B07">
        <w:trPr>
          <w:trHeight w:val="1200"/>
        </w:trPr>
        <w:tc>
          <w:tcPr>
            <w:tcW w:w="1817" w:type="pct"/>
            <w:vMerge w:val="restart"/>
            <w:tcBorders>
              <w:top w:val="nil"/>
              <w:left w:val="single" w:sz="4" w:space="0" w:color="auto"/>
              <w:bottom w:val="single" w:sz="4" w:space="0" w:color="auto"/>
              <w:right w:val="single" w:sz="4" w:space="0" w:color="auto"/>
            </w:tcBorders>
            <w:vAlign w:val="center"/>
          </w:tcPr>
          <w:p w:rsidR="00302056" w:rsidRPr="00E80B07" w:rsidRDefault="00302056" w:rsidP="00E80B07">
            <w:pPr>
              <w:widowControl/>
              <w:autoSpaceDE/>
              <w:autoSpaceDN/>
              <w:jc w:val="center"/>
              <w:rPr>
                <w:rFonts w:ascii="仿宋_GB2312" w:eastAsia="仿宋_GB2312" w:hAnsi="等线"/>
                <w:b/>
                <w:bCs/>
                <w:color w:val="000000"/>
                <w:sz w:val="24"/>
                <w:szCs w:val="24"/>
                <w:lang w:val="en-US"/>
              </w:rPr>
            </w:pPr>
            <w:r w:rsidRPr="00E80B07">
              <w:rPr>
                <w:rFonts w:ascii="仿宋_GB2312" w:eastAsia="仿宋_GB2312" w:hAnsi="等线" w:hint="eastAsia"/>
                <w:b/>
                <w:bCs/>
                <w:color w:val="000000"/>
                <w:sz w:val="24"/>
                <w:szCs w:val="24"/>
                <w:lang w:val="en-US"/>
              </w:rPr>
              <w:t>对会展调研项目实际情况的描述</w:t>
            </w:r>
            <w:r w:rsidRPr="00E80B07">
              <w:rPr>
                <w:rFonts w:ascii="仿宋_GB2312" w:eastAsia="仿宋_GB2312" w:hAnsi="等线"/>
                <w:b/>
                <w:bCs/>
                <w:color w:val="000000"/>
                <w:sz w:val="24"/>
                <w:szCs w:val="24"/>
                <w:lang w:val="en-US"/>
              </w:rPr>
              <w:t xml:space="preserve"> (10</w:t>
            </w:r>
            <w:r w:rsidRPr="00E80B07">
              <w:rPr>
                <w:rFonts w:ascii="仿宋_GB2312" w:eastAsia="仿宋_GB2312" w:hAnsi="等线" w:hint="eastAsia"/>
                <w:b/>
                <w:bCs/>
                <w:color w:val="000000"/>
                <w:sz w:val="24"/>
                <w:szCs w:val="24"/>
                <w:lang w:val="en-US"/>
              </w:rPr>
              <w:t>分</w:t>
            </w:r>
            <w:r w:rsidRPr="00E80B07">
              <w:rPr>
                <w:rFonts w:ascii="仿宋_GB2312" w:eastAsia="仿宋_GB2312" w:hAnsi="等线"/>
                <w:b/>
                <w:bCs/>
                <w:color w:val="000000"/>
                <w:sz w:val="24"/>
                <w:szCs w:val="24"/>
                <w:lang w:val="en-US"/>
              </w:rPr>
              <w:t>)</w:t>
            </w:r>
          </w:p>
        </w:tc>
        <w:tc>
          <w:tcPr>
            <w:tcW w:w="3183" w:type="pct"/>
            <w:tcBorders>
              <w:top w:val="nil"/>
              <w:left w:val="nil"/>
              <w:bottom w:val="single" w:sz="4" w:space="0" w:color="auto"/>
              <w:right w:val="single" w:sz="4" w:space="0" w:color="auto"/>
            </w:tcBorders>
            <w:vAlign w:val="center"/>
          </w:tcPr>
          <w:p w:rsidR="00302056" w:rsidRPr="00935E64" w:rsidRDefault="00302056" w:rsidP="00935E64">
            <w:pPr>
              <w:spacing w:line="560" w:lineRule="exact"/>
              <w:rPr>
                <w:rFonts w:ascii="仿宋" w:eastAsia="仿宋" w:hAnsi="仿宋"/>
                <w:bCs/>
                <w:sz w:val="24"/>
                <w:szCs w:val="24"/>
              </w:rPr>
            </w:pPr>
            <w:r w:rsidRPr="00935E64">
              <w:rPr>
                <w:rFonts w:ascii="仿宋" w:eastAsia="仿宋" w:hAnsi="仿宋" w:hint="eastAsia"/>
                <w:bCs/>
                <w:sz w:val="24"/>
                <w:szCs w:val="24"/>
              </w:rPr>
              <w:t>会展项目名称、届别、组织机构情况</w:t>
            </w:r>
            <w:r w:rsidRPr="00935E64">
              <w:rPr>
                <w:rFonts w:ascii="仿宋" w:eastAsia="仿宋" w:hAnsi="仿宋"/>
                <w:bCs/>
                <w:sz w:val="24"/>
                <w:szCs w:val="24"/>
              </w:rPr>
              <w:t>:</w:t>
            </w:r>
            <w:r w:rsidRPr="00935E64">
              <w:rPr>
                <w:rFonts w:ascii="仿宋" w:eastAsia="仿宋" w:hAnsi="仿宋" w:hint="eastAsia"/>
                <w:bCs/>
                <w:sz w:val="24"/>
                <w:szCs w:val="24"/>
              </w:rPr>
              <w:t>时间地点场所会期等基本情况</w:t>
            </w:r>
            <w:r w:rsidRPr="00935E64">
              <w:rPr>
                <w:rFonts w:ascii="仿宋" w:eastAsia="仿宋" w:hAnsi="仿宋"/>
                <w:bCs/>
                <w:sz w:val="24"/>
                <w:szCs w:val="24"/>
              </w:rPr>
              <w:t>(5</w:t>
            </w:r>
            <w:r w:rsidRPr="00935E64">
              <w:rPr>
                <w:rFonts w:ascii="仿宋" w:eastAsia="仿宋" w:hAnsi="仿宋" w:hint="eastAsia"/>
                <w:bCs/>
                <w:sz w:val="24"/>
                <w:szCs w:val="24"/>
              </w:rPr>
              <w:t>分</w:t>
            </w:r>
            <w:r w:rsidRPr="00935E64">
              <w:rPr>
                <w:rFonts w:ascii="仿宋" w:eastAsia="仿宋" w:hAnsi="仿宋"/>
                <w:bCs/>
                <w:sz w:val="24"/>
                <w:szCs w:val="24"/>
              </w:rPr>
              <w:t>)</w:t>
            </w:r>
          </w:p>
        </w:tc>
      </w:tr>
      <w:tr w:rsidR="00302056" w:rsidRPr="00E80B07" w:rsidTr="00E80B07">
        <w:trPr>
          <w:trHeight w:val="1041"/>
        </w:trPr>
        <w:tc>
          <w:tcPr>
            <w:tcW w:w="1817" w:type="pct"/>
            <w:vMerge/>
            <w:tcBorders>
              <w:top w:val="nil"/>
              <w:left w:val="single" w:sz="4" w:space="0" w:color="auto"/>
              <w:bottom w:val="single" w:sz="4" w:space="0" w:color="auto"/>
              <w:right w:val="single" w:sz="4" w:space="0" w:color="auto"/>
            </w:tcBorders>
            <w:vAlign w:val="center"/>
          </w:tcPr>
          <w:p w:rsidR="00302056" w:rsidRPr="00E80B07" w:rsidRDefault="00302056" w:rsidP="00E80B07">
            <w:pPr>
              <w:widowControl/>
              <w:autoSpaceDE/>
              <w:autoSpaceDN/>
              <w:jc w:val="center"/>
              <w:rPr>
                <w:rFonts w:ascii="仿宋_GB2312" w:eastAsia="仿宋_GB2312" w:hAnsi="等线"/>
                <w:b/>
                <w:bCs/>
                <w:color w:val="000000"/>
                <w:sz w:val="24"/>
                <w:szCs w:val="24"/>
                <w:lang w:val="en-US"/>
              </w:rPr>
            </w:pPr>
          </w:p>
        </w:tc>
        <w:tc>
          <w:tcPr>
            <w:tcW w:w="3183" w:type="pct"/>
            <w:tcBorders>
              <w:top w:val="nil"/>
              <w:left w:val="nil"/>
              <w:bottom w:val="single" w:sz="4" w:space="0" w:color="auto"/>
              <w:right w:val="single" w:sz="4" w:space="0" w:color="auto"/>
            </w:tcBorders>
            <w:vAlign w:val="center"/>
          </w:tcPr>
          <w:p w:rsidR="00302056" w:rsidRPr="00935E64" w:rsidRDefault="00302056" w:rsidP="00935E64">
            <w:pPr>
              <w:spacing w:line="560" w:lineRule="exact"/>
              <w:rPr>
                <w:rFonts w:ascii="仿宋" w:eastAsia="仿宋" w:hAnsi="仿宋"/>
                <w:bCs/>
                <w:sz w:val="24"/>
                <w:szCs w:val="24"/>
              </w:rPr>
            </w:pPr>
            <w:r w:rsidRPr="00935E64">
              <w:rPr>
                <w:rFonts w:ascii="仿宋" w:eastAsia="仿宋" w:hAnsi="仿宋" w:hint="eastAsia"/>
                <w:bCs/>
                <w:sz w:val="24"/>
                <w:szCs w:val="24"/>
              </w:rPr>
              <w:t>会展项目的主题、口号、内容等描述</w:t>
            </w:r>
            <w:r w:rsidRPr="00935E64">
              <w:rPr>
                <w:rFonts w:ascii="仿宋" w:eastAsia="仿宋" w:hAnsi="仿宋"/>
                <w:bCs/>
                <w:sz w:val="24"/>
                <w:szCs w:val="24"/>
              </w:rPr>
              <w:t>;</w:t>
            </w:r>
            <w:r w:rsidRPr="00935E64">
              <w:rPr>
                <w:rFonts w:ascii="仿宋" w:eastAsia="仿宋" w:hAnsi="仿宋" w:hint="eastAsia"/>
                <w:bCs/>
                <w:sz w:val="24"/>
                <w:szCs w:val="24"/>
              </w:rPr>
              <w:t>了解到的或调查获得的一些信息数据</w:t>
            </w:r>
            <w:r w:rsidRPr="00935E64">
              <w:rPr>
                <w:rFonts w:ascii="仿宋" w:eastAsia="仿宋" w:hAnsi="仿宋"/>
                <w:bCs/>
                <w:sz w:val="24"/>
                <w:szCs w:val="24"/>
              </w:rPr>
              <w:t>(5</w:t>
            </w:r>
            <w:r w:rsidRPr="00935E64">
              <w:rPr>
                <w:rFonts w:ascii="仿宋" w:eastAsia="仿宋" w:hAnsi="仿宋" w:hint="eastAsia"/>
                <w:bCs/>
                <w:sz w:val="24"/>
                <w:szCs w:val="24"/>
              </w:rPr>
              <w:t>分</w:t>
            </w:r>
            <w:r w:rsidRPr="00935E64">
              <w:rPr>
                <w:rFonts w:ascii="仿宋" w:eastAsia="仿宋" w:hAnsi="仿宋"/>
                <w:bCs/>
                <w:sz w:val="24"/>
                <w:szCs w:val="24"/>
              </w:rPr>
              <w:t>)</w:t>
            </w:r>
          </w:p>
        </w:tc>
      </w:tr>
      <w:tr w:rsidR="00302056" w:rsidRPr="00E80B07" w:rsidTr="00E80B07">
        <w:trPr>
          <w:trHeight w:val="639"/>
        </w:trPr>
        <w:tc>
          <w:tcPr>
            <w:tcW w:w="1817" w:type="pct"/>
            <w:vMerge w:val="restart"/>
            <w:tcBorders>
              <w:top w:val="nil"/>
              <w:left w:val="single" w:sz="4" w:space="0" w:color="auto"/>
              <w:bottom w:val="single" w:sz="4" w:space="0" w:color="auto"/>
              <w:right w:val="single" w:sz="4" w:space="0" w:color="auto"/>
            </w:tcBorders>
            <w:vAlign w:val="center"/>
          </w:tcPr>
          <w:p w:rsidR="00302056" w:rsidRPr="00E80B07" w:rsidRDefault="00302056" w:rsidP="00E80B07">
            <w:pPr>
              <w:widowControl/>
              <w:autoSpaceDE/>
              <w:autoSpaceDN/>
              <w:jc w:val="center"/>
              <w:rPr>
                <w:rFonts w:ascii="仿宋_GB2312" w:eastAsia="仿宋_GB2312" w:hAnsi="等线"/>
                <w:b/>
                <w:bCs/>
                <w:color w:val="000000"/>
                <w:sz w:val="24"/>
                <w:szCs w:val="24"/>
                <w:lang w:val="en-US"/>
              </w:rPr>
            </w:pPr>
            <w:r w:rsidRPr="00E80B07">
              <w:rPr>
                <w:rFonts w:ascii="仿宋_GB2312" w:eastAsia="仿宋_GB2312" w:hAnsi="等线" w:hint="eastAsia"/>
                <w:b/>
                <w:bCs/>
                <w:color w:val="000000"/>
                <w:sz w:val="24"/>
                <w:szCs w:val="24"/>
                <w:lang w:val="en-US"/>
              </w:rPr>
              <w:t>对会展调研项目情况的分析评价</w:t>
            </w:r>
            <w:r w:rsidRPr="00E80B07">
              <w:rPr>
                <w:rFonts w:ascii="仿宋_GB2312" w:eastAsia="仿宋_GB2312" w:hAnsi="等线"/>
                <w:b/>
                <w:bCs/>
                <w:color w:val="000000"/>
                <w:sz w:val="24"/>
                <w:szCs w:val="24"/>
                <w:lang w:val="en-US"/>
              </w:rPr>
              <w:t xml:space="preserve"> (30</w:t>
            </w:r>
            <w:r w:rsidRPr="00E80B07">
              <w:rPr>
                <w:rFonts w:ascii="仿宋_GB2312" w:eastAsia="仿宋_GB2312" w:hAnsi="等线" w:hint="eastAsia"/>
                <w:b/>
                <w:bCs/>
                <w:color w:val="000000"/>
                <w:sz w:val="24"/>
                <w:szCs w:val="24"/>
                <w:lang w:val="en-US"/>
              </w:rPr>
              <w:t>分</w:t>
            </w:r>
            <w:r w:rsidRPr="00E80B07">
              <w:rPr>
                <w:rFonts w:ascii="仿宋_GB2312" w:eastAsia="仿宋_GB2312" w:hAnsi="等线"/>
                <w:b/>
                <w:bCs/>
                <w:color w:val="000000"/>
                <w:sz w:val="24"/>
                <w:szCs w:val="24"/>
                <w:lang w:val="en-US"/>
              </w:rPr>
              <w:t>)</w:t>
            </w:r>
          </w:p>
        </w:tc>
        <w:tc>
          <w:tcPr>
            <w:tcW w:w="3183" w:type="pct"/>
            <w:tcBorders>
              <w:top w:val="nil"/>
              <w:left w:val="nil"/>
              <w:bottom w:val="single" w:sz="4" w:space="0" w:color="auto"/>
              <w:right w:val="single" w:sz="4" w:space="0" w:color="auto"/>
            </w:tcBorders>
            <w:vAlign w:val="center"/>
          </w:tcPr>
          <w:p w:rsidR="00302056" w:rsidRPr="00935E64" w:rsidRDefault="00302056" w:rsidP="00935E64">
            <w:pPr>
              <w:spacing w:line="560" w:lineRule="exact"/>
              <w:rPr>
                <w:rFonts w:ascii="仿宋" w:eastAsia="仿宋" w:hAnsi="仿宋"/>
                <w:bCs/>
                <w:sz w:val="24"/>
                <w:szCs w:val="24"/>
              </w:rPr>
            </w:pPr>
            <w:r w:rsidRPr="00935E64">
              <w:rPr>
                <w:rFonts w:ascii="仿宋" w:eastAsia="仿宋" w:hAnsi="仿宋" w:hint="eastAsia"/>
                <w:bCs/>
                <w:sz w:val="24"/>
                <w:szCs w:val="24"/>
              </w:rPr>
              <w:t>对会展调研项目的整体评价分析</w:t>
            </w:r>
            <w:r w:rsidRPr="00935E64">
              <w:rPr>
                <w:rFonts w:ascii="仿宋" w:eastAsia="仿宋" w:hAnsi="仿宋"/>
                <w:bCs/>
                <w:sz w:val="24"/>
                <w:szCs w:val="24"/>
              </w:rPr>
              <w:t>(10</w:t>
            </w:r>
            <w:r w:rsidRPr="00935E64">
              <w:rPr>
                <w:rFonts w:ascii="仿宋" w:eastAsia="仿宋" w:hAnsi="仿宋" w:hint="eastAsia"/>
                <w:bCs/>
                <w:sz w:val="24"/>
                <w:szCs w:val="24"/>
              </w:rPr>
              <w:t>分</w:t>
            </w:r>
            <w:r w:rsidRPr="00935E64">
              <w:rPr>
                <w:rFonts w:ascii="仿宋" w:eastAsia="仿宋" w:hAnsi="仿宋"/>
                <w:bCs/>
                <w:sz w:val="24"/>
                <w:szCs w:val="24"/>
              </w:rPr>
              <w:t>)</w:t>
            </w:r>
          </w:p>
        </w:tc>
      </w:tr>
      <w:tr w:rsidR="00302056" w:rsidRPr="00E80B07" w:rsidTr="00E80B07">
        <w:trPr>
          <w:trHeight w:val="561"/>
        </w:trPr>
        <w:tc>
          <w:tcPr>
            <w:tcW w:w="1817" w:type="pct"/>
            <w:vMerge/>
            <w:tcBorders>
              <w:top w:val="nil"/>
              <w:left w:val="single" w:sz="4" w:space="0" w:color="auto"/>
              <w:bottom w:val="single" w:sz="4" w:space="0" w:color="auto"/>
              <w:right w:val="single" w:sz="4" w:space="0" w:color="auto"/>
            </w:tcBorders>
            <w:vAlign w:val="center"/>
          </w:tcPr>
          <w:p w:rsidR="00302056" w:rsidRPr="00E80B07" w:rsidRDefault="00302056" w:rsidP="00E80B07">
            <w:pPr>
              <w:widowControl/>
              <w:autoSpaceDE/>
              <w:autoSpaceDN/>
              <w:jc w:val="center"/>
              <w:rPr>
                <w:rFonts w:ascii="仿宋_GB2312" w:eastAsia="仿宋_GB2312" w:hAnsi="等线"/>
                <w:b/>
                <w:bCs/>
                <w:color w:val="000000"/>
                <w:sz w:val="24"/>
                <w:szCs w:val="24"/>
                <w:lang w:val="en-US"/>
              </w:rPr>
            </w:pPr>
          </w:p>
        </w:tc>
        <w:tc>
          <w:tcPr>
            <w:tcW w:w="3183" w:type="pct"/>
            <w:tcBorders>
              <w:top w:val="nil"/>
              <w:left w:val="nil"/>
              <w:bottom w:val="single" w:sz="4" w:space="0" w:color="auto"/>
              <w:right w:val="single" w:sz="4" w:space="0" w:color="auto"/>
            </w:tcBorders>
            <w:vAlign w:val="center"/>
          </w:tcPr>
          <w:p w:rsidR="00302056" w:rsidRPr="00935E64" w:rsidRDefault="00302056" w:rsidP="00935E64">
            <w:pPr>
              <w:spacing w:line="560" w:lineRule="exact"/>
              <w:rPr>
                <w:rFonts w:ascii="仿宋" w:eastAsia="仿宋" w:hAnsi="仿宋"/>
                <w:bCs/>
                <w:sz w:val="24"/>
                <w:szCs w:val="24"/>
              </w:rPr>
            </w:pPr>
            <w:r w:rsidRPr="00935E64">
              <w:rPr>
                <w:rFonts w:ascii="仿宋" w:eastAsia="仿宋" w:hAnsi="仿宋" w:hint="eastAsia"/>
                <w:bCs/>
                <w:sz w:val="24"/>
                <w:szCs w:val="24"/>
              </w:rPr>
              <w:t>对会展调研项目的优势特色分析</w:t>
            </w:r>
            <w:r w:rsidRPr="00935E64">
              <w:rPr>
                <w:rFonts w:ascii="仿宋" w:eastAsia="仿宋" w:hAnsi="仿宋"/>
                <w:bCs/>
                <w:sz w:val="24"/>
                <w:szCs w:val="24"/>
              </w:rPr>
              <w:t>(10</w:t>
            </w:r>
            <w:r w:rsidRPr="00935E64">
              <w:rPr>
                <w:rFonts w:ascii="仿宋" w:eastAsia="仿宋" w:hAnsi="仿宋" w:hint="eastAsia"/>
                <w:bCs/>
                <w:sz w:val="24"/>
                <w:szCs w:val="24"/>
              </w:rPr>
              <w:t>分</w:t>
            </w:r>
            <w:r w:rsidRPr="00935E64">
              <w:rPr>
                <w:rFonts w:ascii="仿宋" w:eastAsia="仿宋" w:hAnsi="仿宋"/>
                <w:bCs/>
                <w:sz w:val="24"/>
                <w:szCs w:val="24"/>
              </w:rPr>
              <w:t>)</w:t>
            </w:r>
          </w:p>
        </w:tc>
      </w:tr>
      <w:tr w:rsidR="00302056" w:rsidRPr="00E80B07" w:rsidTr="00E80B07">
        <w:trPr>
          <w:trHeight w:val="459"/>
        </w:trPr>
        <w:tc>
          <w:tcPr>
            <w:tcW w:w="1817" w:type="pct"/>
            <w:vMerge/>
            <w:tcBorders>
              <w:top w:val="nil"/>
              <w:left w:val="single" w:sz="4" w:space="0" w:color="auto"/>
              <w:bottom w:val="single" w:sz="4" w:space="0" w:color="auto"/>
              <w:right w:val="single" w:sz="4" w:space="0" w:color="auto"/>
            </w:tcBorders>
            <w:vAlign w:val="center"/>
          </w:tcPr>
          <w:p w:rsidR="00302056" w:rsidRPr="00E80B07" w:rsidRDefault="00302056" w:rsidP="00E80B07">
            <w:pPr>
              <w:widowControl/>
              <w:autoSpaceDE/>
              <w:autoSpaceDN/>
              <w:jc w:val="center"/>
              <w:rPr>
                <w:rFonts w:ascii="仿宋_GB2312" w:eastAsia="仿宋_GB2312" w:hAnsi="等线"/>
                <w:b/>
                <w:bCs/>
                <w:color w:val="000000"/>
                <w:sz w:val="24"/>
                <w:szCs w:val="24"/>
                <w:lang w:val="en-US"/>
              </w:rPr>
            </w:pPr>
          </w:p>
        </w:tc>
        <w:tc>
          <w:tcPr>
            <w:tcW w:w="3183" w:type="pct"/>
            <w:tcBorders>
              <w:top w:val="nil"/>
              <w:left w:val="nil"/>
              <w:bottom w:val="single" w:sz="4" w:space="0" w:color="auto"/>
              <w:right w:val="single" w:sz="4" w:space="0" w:color="auto"/>
            </w:tcBorders>
            <w:vAlign w:val="center"/>
          </w:tcPr>
          <w:p w:rsidR="00302056" w:rsidRPr="00935E64" w:rsidRDefault="00302056" w:rsidP="00935E64">
            <w:pPr>
              <w:spacing w:line="560" w:lineRule="exact"/>
              <w:rPr>
                <w:rFonts w:ascii="仿宋" w:eastAsia="仿宋" w:hAnsi="仿宋"/>
                <w:bCs/>
                <w:sz w:val="24"/>
                <w:szCs w:val="24"/>
              </w:rPr>
            </w:pPr>
            <w:r w:rsidRPr="00935E64">
              <w:rPr>
                <w:rFonts w:ascii="仿宋" w:eastAsia="仿宋" w:hAnsi="仿宋" w:hint="eastAsia"/>
                <w:bCs/>
                <w:sz w:val="24"/>
                <w:szCs w:val="24"/>
              </w:rPr>
              <w:t>对会展调研项目的缺点不足分析</w:t>
            </w:r>
            <w:r w:rsidRPr="00935E64">
              <w:rPr>
                <w:rFonts w:ascii="仿宋" w:eastAsia="仿宋" w:hAnsi="仿宋"/>
                <w:bCs/>
                <w:sz w:val="24"/>
                <w:szCs w:val="24"/>
              </w:rPr>
              <w:t>(10</w:t>
            </w:r>
            <w:r w:rsidRPr="00935E64">
              <w:rPr>
                <w:rFonts w:ascii="仿宋" w:eastAsia="仿宋" w:hAnsi="仿宋" w:hint="eastAsia"/>
                <w:bCs/>
                <w:sz w:val="24"/>
                <w:szCs w:val="24"/>
              </w:rPr>
              <w:t>分</w:t>
            </w:r>
            <w:r w:rsidRPr="00935E64">
              <w:rPr>
                <w:rFonts w:ascii="仿宋" w:eastAsia="仿宋" w:hAnsi="仿宋"/>
                <w:bCs/>
                <w:sz w:val="24"/>
                <w:szCs w:val="24"/>
              </w:rPr>
              <w:t>)</w:t>
            </w:r>
          </w:p>
        </w:tc>
      </w:tr>
      <w:tr w:rsidR="00302056" w:rsidRPr="00E80B07" w:rsidTr="00E80B07">
        <w:trPr>
          <w:trHeight w:val="621"/>
        </w:trPr>
        <w:tc>
          <w:tcPr>
            <w:tcW w:w="1817" w:type="pct"/>
            <w:vMerge w:val="restart"/>
            <w:tcBorders>
              <w:top w:val="nil"/>
              <w:left w:val="single" w:sz="4" w:space="0" w:color="auto"/>
              <w:bottom w:val="single" w:sz="4" w:space="0" w:color="auto"/>
              <w:right w:val="single" w:sz="4" w:space="0" w:color="auto"/>
            </w:tcBorders>
            <w:vAlign w:val="center"/>
          </w:tcPr>
          <w:p w:rsidR="00302056" w:rsidRPr="00E80B07" w:rsidRDefault="00302056" w:rsidP="00E80B07">
            <w:pPr>
              <w:widowControl/>
              <w:autoSpaceDE/>
              <w:autoSpaceDN/>
              <w:jc w:val="center"/>
              <w:rPr>
                <w:rFonts w:ascii="仿宋_GB2312" w:eastAsia="仿宋_GB2312" w:hAnsi="等线"/>
                <w:b/>
                <w:bCs/>
                <w:color w:val="000000"/>
                <w:sz w:val="24"/>
                <w:szCs w:val="24"/>
                <w:lang w:val="en-US"/>
              </w:rPr>
            </w:pPr>
            <w:r w:rsidRPr="00E80B07">
              <w:rPr>
                <w:rFonts w:ascii="仿宋_GB2312" w:eastAsia="仿宋_GB2312" w:hAnsi="等线" w:hint="eastAsia"/>
                <w:b/>
                <w:bCs/>
                <w:color w:val="000000"/>
                <w:sz w:val="24"/>
                <w:szCs w:val="24"/>
                <w:lang w:val="en-US"/>
              </w:rPr>
              <w:t>对会展调研项目情况的改进建议</w:t>
            </w:r>
            <w:r w:rsidRPr="00E80B07">
              <w:rPr>
                <w:rFonts w:ascii="仿宋_GB2312" w:eastAsia="仿宋_GB2312" w:hAnsi="等线"/>
                <w:b/>
                <w:bCs/>
                <w:color w:val="000000"/>
                <w:sz w:val="24"/>
                <w:szCs w:val="24"/>
                <w:lang w:val="en-US"/>
              </w:rPr>
              <w:t xml:space="preserve"> (30</w:t>
            </w:r>
            <w:r w:rsidRPr="00E80B07">
              <w:rPr>
                <w:rFonts w:ascii="仿宋_GB2312" w:eastAsia="仿宋_GB2312" w:hAnsi="等线" w:hint="eastAsia"/>
                <w:b/>
                <w:bCs/>
                <w:color w:val="000000"/>
                <w:sz w:val="24"/>
                <w:szCs w:val="24"/>
                <w:lang w:val="en-US"/>
              </w:rPr>
              <w:t>分</w:t>
            </w:r>
            <w:r w:rsidRPr="00E80B07">
              <w:rPr>
                <w:rFonts w:ascii="仿宋_GB2312" w:eastAsia="仿宋_GB2312" w:hAnsi="等线"/>
                <w:b/>
                <w:bCs/>
                <w:color w:val="000000"/>
                <w:sz w:val="24"/>
                <w:szCs w:val="24"/>
                <w:lang w:val="en-US"/>
              </w:rPr>
              <w:t>)</w:t>
            </w:r>
          </w:p>
        </w:tc>
        <w:tc>
          <w:tcPr>
            <w:tcW w:w="3183" w:type="pct"/>
            <w:tcBorders>
              <w:top w:val="nil"/>
              <w:left w:val="nil"/>
              <w:bottom w:val="single" w:sz="4" w:space="0" w:color="auto"/>
              <w:right w:val="single" w:sz="4" w:space="0" w:color="auto"/>
            </w:tcBorders>
            <w:vAlign w:val="center"/>
          </w:tcPr>
          <w:p w:rsidR="00302056" w:rsidRPr="00935E64" w:rsidRDefault="00302056" w:rsidP="00935E64">
            <w:pPr>
              <w:spacing w:line="560" w:lineRule="exact"/>
              <w:rPr>
                <w:rFonts w:ascii="仿宋" w:eastAsia="仿宋" w:hAnsi="仿宋"/>
                <w:bCs/>
                <w:sz w:val="24"/>
                <w:szCs w:val="24"/>
              </w:rPr>
            </w:pPr>
            <w:r w:rsidRPr="00935E64">
              <w:rPr>
                <w:rFonts w:ascii="仿宋" w:eastAsia="仿宋" w:hAnsi="仿宋" w:hint="eastAsia"/>
                <w:bCs/>
                <w:sz w:val="24"/>
                <w:szCs w:val="24"/>
              </w:rPr>
              <w:t>对会展调研项目主题与内容方面的改进建议</w:t>
            </w:r>
            <w:r w:rsidRPr="00935E64">
              <w:rPr>
                <w:rFonts w:ascii="仿宋" w:eastAsia="仿宋" w:hAnsi="仿宋"/>
                <w:bCs/>
                <w:sz w:val="24"/>
                <w:szCs w:val="24"/>
              </w:rPr>
              <w:t>(10</w:t>
            </w:r>
            <w:r w:rsidRPr="00935E64">
              <w:rPr>
                <w:rFonts w:ascii="仿宋" w:eastAsia="仿宋" w:hAnsi="仿宋" w:hint="eastAsia"/>
                <w:bCs/>
                <w:sz w:val="24"/>
                <w:szCs w:val="24"/>
              </w:rPr>
              <w:t>分</w:t>
            </w:r>
            <w:r w:rsidRPr="00935E64">
              <w:rPr>
                <w:rFonts w:ascii="仿宋" w:eastAsia="仿宋" w:hAnsi="仿宋"/>
                <w:bCs/>
                <w:sz w:val="24"/>
                <w:szCs w:val="24"/>
              </w:rPr>
              <w:t>)</w:t>
            </w:r>
          </w:p>
        </w:tc>
      </w:tr>
      <w:tr w:rsidR="00302056" w:rsidRPr="00E80B07" w:rsidTr="00E80B07">
        <w:trPr>
          <w:trHeight w:val="561"/>
        </w:trPr>
        <w:tc>
          <w:tcPr>
            <w:tcW w:w="1817" w:type="pct"/>
            <w:vMerge/>
            <w:tcBorders>
              <w:top w:val="nil"/>
              <w:left w:val="single" w:sz="4" w:space="0" w:color="auto"/>
              <w:bottom w:val="single" w:sz="4" w:space="0" w:color="auto"/>
              <w:right w:val="single" w:sz="4" w:space="0" w:color="auto"/>
            </w:tcBorders>
            <w:vAlign w:val="center"/>
          </w:tcPr>
          <w:p w:rsidR="00302056" w:rsidRPr="00E80B07" w:rsidRDefault="00302056" w:rsidP="00E80B07">
            <w:pPr>
              <w:widowControl/>
              <w:autoSpaceDE/>
              <w:autoSpaceDN/>
              <w:jc w:val="center"/>
              <w:rPr>
                <w:rFonts w:ascii="仿宋_GB2312" w:eastAsia="仿宋_GB2312" w:hAnsi="等线"/>
                <w:b/>
                <w:bCs/>
                <w:color w:val="000000"/>
                <w:sz w:val="24"/>
                <w:szCs w:val="24"/>
                <w:lang w:val="en-US"/>
              </w:rPr>
            </w:pPr>
          </w:p>
        </w:tc>
        <w:tc>
          <w:tcPr>
            <w:tcW w:w="3183" w:type="pct"/>
            <w:tcBorders>
              <w:top w:val="nil"/>
              <w:left w:val="nil"/>
              <w:bottom w:val="single" w:sz="4" w:space="0" w:color="auto"/>
              <w:right w:val="single" w:sz="4" w:space="0" w:color="auto"/>
            </w:tcBorders>
            <w:vAlign w:val="center"/>
          </w:tcPr>
          <w:p w:rsidR="00302056" w:rsidRPr="00935E64" w:rsidRDefault="00302056" w:rsidP="00935E64">
            <w:pPr>
              <w:spacing w:line="560" w:lineRule="exact"/>
              <w:rPr>
                <w:rFonts w:ascii="仿宋" w:eastAsia="仿宋" w:hAnsi="仿宋"/>
                <w:bCs/>
                <w:sz w:val="24"/>
                <w:szCs w:val="24"/>
              </w:rPr>
            </w:pPr>
            <w:r w:rsidRPr="00935E64">
              <w:rPr>
                <w:rFonts w:ascii="仿宋" w:eastAsia="仿宋" w:hAnsi="仿宋" w:hint="eastAsia"/>
                <w:bCs/>
                <w:sz w:val="24"/>
                <w:szCs w:val="24"/>
              </w:rPr>
              <w:t>对会展调研项目组织与接待工作的改进建议</w:t>
            </w:r>
            <w:r w:rsidRPr="00935E64">
              <w:rPr>
                <w:rFonts w:ascii="仿宋" w:eastAsia="仿宋" w:hAnsi="仿宋"/>
                <w:bCs/>
                <w:sz w:val="24"/>
                <w:szCs w:val="24"/>
              </w:rPr>
              <w:t>(10</w:t>
            </w:r>
            <w:r w:rsidRPr="00935E64">
              <w:rPr>
                <w:rFonts w:ascii="仿宋" w:eastAsia="仿宋" w:hAnsi="仿宋" w:hint="eastAsia"/>
                <w:bCs/>
                <w:sz w:val="24"/>
                <w:szCs w:val="24"/>
              </w:rPr>
              <w:t>分</w:t>
            </w:r>
            <w:r w:rsidRPr="00935E64">
              <w:rPr>
                <w:rFonts w:ascii="仿宋" w:eastAsia="仿宋" w:hAnsi="仿宋"/>
                <w:bCs/>
                <w:sz w:val="24"/>
                <w:szCs w:val="24"/>
              </w:rPr>
              <w:t>)</w:t>
            </w:r>
          </w:p>
        </w:tc>
      </w:tr>
      <w:tr w:rsidR="00302056" w:rsidRPr="00E80B07" w:rsidTr="00E80B07">
        <w:trPr>
          <w:trHeight w:val="441"/>
        </w:trPr>
        <w:tc>
          <w:tcPr>
            <w:tcW w:w="1817" w:type="pct"/>
            <w:vMerge/>
            <w:tcBorders>
              <w:top w:val="nil"/>
              <w:left w:val="single" w:sz="4" w:space="0" w:color="auto"/>
              <w:bottom w:val="single" w:sz="4" w:space="0" w:color="auto"/>
              <w:right w:val="single" w:sz="4" w:space="0" w:color="auto"/>
            </w:tcBorders>
            <w:vAlign w:val="center"/>
          </w:tcPr>
          <w:p w:rsidR="00302056" w:rsidRPr="00E80B07" w:rsidRDefault="00302056" w:rsidP="00E80B07">
            <w:pPr>
              <w:widowControl/>
              <w:autoSpaceDE/>
              <w:autoSpaceDN/>
              <w:jc w:val="center"/>
              <w:rPr>
                <w:rFonts w:ascii="仿宋_GB2312" w:eastAsia="仿宋_GB2312" w:hAnsi="等线"/>
                <w:b/>
                <w:bCs/>
                <w:color w:val="000000"/>
                <w:sz w:val="24"/>
                <w:szCs w:val="24"/>
                <w:lang w:val="en-US"/>
              </w:rPr>
            </w:pPr>
          </w:p>
        </w:tc>
        <w:tc>
          <w:tcPr>
            <w:tcW w:w="3183" w:type="pct"/>
            <w:tcBorders>
              <w:top w:val="nil"/>
              <w:left w:val="nil"/>
              <w:bottom w:val="single" w:sz="4" w:space="0" w:color="auto"/>
              <w:right w:val="single" w:sz="4" w:space="0" w:color="auto"/>
            </w:tcBorders>
            <w:vAlign w:val="center"/>
          </w:tcPr>
          <w:p w:rsidR="00302056" w:rsidRPr="00935E64" w:rsidRDefault="00302056" w:rsidP="00935E64">
            <w:pPr>
              <w:spacing w:line="560" w:lineRule="exact"/>
              <w:rPr>
                <w:rFonts w:ascii="仿宋" w:eastAsia="仿宋" w:hAnsi="仿宋"/>
                <w:bCs/>
                <w:sz w:val="24"/>
                <w:szCs w:val="24"/>
              </w:rPr>
            </w:pPr>
            <w:r w:rsidRPr="00935E64">
              <w:rPr>
                <w:rFonts w:ascii="仿宋" w:eastAsia="仿宋" w:hAnsi="仿宋" w:hint="eastAsia"/>
                <w:bCs/>
                <w:sz w:val="24"/>
                <w:szCs w:val="24"/>
              </w:rPr>
              <w:t>对会展调研项目宣传与推广事宜的改进建议</w:t>
            </w:r>
            <w:r w:rsidRPr="00935E64">
              <w:rPr>
                <w:rFonts w:ascii="仿宋" w:eastAsia="仿宋" w:hAnsi="仿宋"/>
                <w:bCs/>
                <w:sz w:val="24"/>
                <w:szCs w:val="24"/>
              </w:rPr>
              <w:t>(10</w:t>
            </w:r>
            <w:r w:rsidRPr="00935E64">
              <w:rPr>
                <w:rFonts w:ascii="仿宋" w:eastAsia="仿宋" w:hAnsi="仿宋" w:hint="eastAsia"/>
                <w:bCs/>
                <w:sz w:val="24"/>
                <w:szCs w:val="24"/>
              </w:rPr>
              <w:t>分</w:t>
            </w:r>
            <w:r w:rsidRPr="00935E64">
              <w:rPr>
                <w:rFonts w:ascii="仿宋" w:eastAsia="仿宋" w:hAnsi="仿宋"/>
                <w:bCs/>
                <w:sz w:val="24"/>
                <w:szCs w:val="24"/>
              </w:rPr>
              <w:t>)</w:t>
            </w:r>
          </w:p>
        </w:tc>
      </w:tr>
      <w:tr w:rsidR="00302056" w:rsidRPr="00E80B07" w:rsidTr="006E76D8">
        <w:trPr>
          <w:trHeight w:val="1161"/>
        </w:trPr>
        <w:tc>
          <w:tcPr>
            <w:tcW w:w="1817" w:type="pct"/>
            <w:tcBorders>
              <w:top w:val="nil"/>
              <w:left w:val="single" w:sz="4" w:space="0" w:color="auto"/>
              <w:bottom w:val="single" w:sz="4" w:space="0" w:color="auto"/>
              <w:right w:val="single" w:sz="4" w:space="0" w:color="auto"/>
            </w:tcBorders>
            <w:vAlign w:val="center"/>
          </w:tcPr>
          <w:p w:rsidR="00302056" w:rsidRPr="00E80B07" w:rsidRDefault="00302056" w:rsidP="00E80B07">
            <w:pPr>
              <w:widowControl/>
              <w:autoSpaceDE/>
              <w:autoSpaceDN/>
              <w:jc w:val="center"/>
              <w:rPr>
                <w:rFonts w:ascii="仿宋_GB2312" w:eastAsia="仿宋_GB2312" w:hAnsi="等线"/>
                <w:b/>
                <w:bCs/>
                <w:color w:val="000000"/>
                <w:sz w:val="24"/>
                <w:szCs w:val="24"/>
                <w:lang w:val="en-US"/>
              </w:rPr>
            </w:pPr>
            <w:r w:rsidRPr="00E80B07">
              <w:rPr>
                <w:rFonts w:ascii="仿宋_GB2312" w:eastAsia="仿宋_GB2312" w:hAnsi="等线" w:hint="eastAsia"/>
                <w:b/>
                <w:bCs/>
                <w:color w:val="000000"/>
                <w:sz w:val="24"/>
                <w:szCs w:val="24"/>
                <w:lang w:val="en-US"/>
              </w:rPr>
              <w:t>调研报告的文字表达和现场陈述</w:t>
            </w:r>
            <w:r w:rsidRPr="00E80B07">
              <w:rPr>
                <w:rFonts w:ascii="仿宋_GB2312" w:eastAsia="仿宋_GB2312" w:hAnsi="等线"/>
                <w:b/>
                <w:bCs/>
                <w:color w:val="000000"/>
                <w:sz w:val="24"/>
                <w:szCs w:val="24"/>
                <w:lang w:val="en-US"/>
              </w:rPr>
              <w:t xml:space="preserve"> (10</w:t>
            </w:r>
            <w:r w:rsidRPr="00E80B07">
              <w:rPr>
                <w:rFonts w:ascii="仿宋_GB2312" w:eastAsia="仿宋_GB2312" w:hAnsi="等线" w:hint="eastAsia"/>
                <w:b/>
                <w:bCs/>
                <w:color w:val="000000"/>
                <w:sz w:val="24"/>
                <w:szCs w:val="24"/>
                <w:lang w:val="en-US"/>
              </w:rPr>
              <w:t>分</w:t>
            </w:r>
            <w:r w:rsidRPr="00E80B07">
              <w:rPr>
                <w:rFonts w:ascii="仿宋_GB2312" w:eastAsia="仿宋_GB2312" w:hAnsi="等线"/>
                <w:b/>
                <w:bCs/>
                <w:color w:val="000000"/>
                <w:sz w:val="24"/>
                <w:szCs w:val="24"/>
                <w:lang w:val="en-US"/>
              </w:rPr>
              <w:t>)</w:t>
            </w:r>
          </w:p>
        </w:tc>
        <w:tc>
          <w:tcPr>
            <w:tcW w:w="3183" w:type="pct"/>
            <w:tcBorders>
              <w:top w:val="nil"/>
              <w:left w:val="nil"/>
              <w:bottom w:val="single" w:sz="4" w:space="0" w:color="auto"/>
              <w:right w:val="single" w:sz="4" w:space="0" w:color="auto"/>
            </w:tcBorders>
            <w:vAlign w:val="center"/>
          </w:tcPr>
          <w:p w:rsidR="00302056" w:rsidRPr="00935E64" w:rsidRDefault="00302056" w:rsidP="00935E64">
            <w:pPr>
              <w:spacing w:line="560" w:lineRule="exact"/>
              <w:rPr>
                <w:rFonts w:ascii="仿宋" w:eastAsia="仿宋" w:hAnsi="仿宋"/>
                <w:bCs/>
                <w:sz w:val="24"/>
                <w:szCs w:val="24"/>
              </w:rPr>
            </w:pPr>
            <w:r w:rsidRPr="00935E64">
              <w:rPr>
                <w:rFonts w:ascii="仿宋" w:eastAsia="仿宋" w:hAnsi="仿宋" w:hint="eastAsia"/>
                <w:bCs/>
                <w:sz w:val="24"/>
                <w:szCs w:val="24"/>
              </w:rPr>
              <w:t>调查报告的文字表达水平</w:t>
            </w:r>
            <w:r w:rsidRPr="00935E64">
              <w:rPr>
                <w:rFonts w:ascii="仿宋" w:eastAsia="仿宋" w:hAnsi="仿宋"/>
                <w:bCs/>
                <w:sz w:val="24"/>
                <w:szCs w:val="24"/>
              </w:rPr>
              <w:t>,</w:t>
            </w:r>
            <w:r w:rsidRPr="00935E64">
              <w:rPr>
                <w:rFonts w:ascii="仿宋" w:eastAsia="仿宋" w:hAnsi="仿宋" w:hint="eastAsia"/>
                <w:bCs/>
                <w:sz w:val="24"/>
                <w:szCs w:val="24"/>
              </w:rPr>
              <w:t>代表队人员仪态仪表风度</w:t>
            </w:r>
            <w:r w:rsidRPr="00935E64">
              <w:rPr>
                <w:rFonts w:ascii="仿宋" w:eastAsia="仿宋" w:hAnsi="仿宋"/>
                <w:bCs/>
                <w:sz w:val="24"/>
                <w:szCs w:val="24"/>
              </w:rPr>
              <w:t>:</w:t>
            </w:r>
            <w:r w:rsidRPr="00935E64">
              <w:rPr>
                <w:rFonts w:ascii="仿宋" w:eastAsia="仿宋" w:hAnsi="仿宋" w:hint="eastAsia"/>
                <w:bCs/>
                <w:sz w:val="24"/>
                <w:szCs w:val="24"/>
              </w:rPr>
              <w:t>现场</w:t>
            </w:r>
            <w:r w:rsidRPr="00935E64">
              <w:rPr>
                <w:rFonts w:ascii="仿宋" w:eastAsia="仿宋" w:hAnsi="仿宋"/>
                <w:bCs/>
                <w:sz w:val="24"/>
                <w:szCs w:val="24"/>
              </w:rPr>
              <w:t xml:space="preserve"> </w:t>
            </w:r>
            <w:r w:rsidRPr="00935E64">
              <w:rPr>
                <w:rFonts w:ascii="仿宋" w:eastAsia="仿宋" w:hAnsi="仿宋" w:hint="eastAsia"/>
                <w:bCs/>
                <w:sz w:val="24"/>
                <w:szCs w:val="24"/>
              </w:rPr>
              <w:t>陈述表达清晰有条理</w:t>
            </w:r>
            <w:r w:rsidRPr="00935E64">
              <w:rPr>
                <w:rFonts w:ascii="仿宋" w:eastAsia="仿宋" w:hAnsi="仿宋"/>
                <w:bCs/>
                <w:sz w:val="24"/>
                <w:szCs w:val="24"/>
              </w:rPr>
              <w:t>(10</w:t>
            </w:r>
            <w:r w:rsidRPr="00935E64">
              <w:rPr>
                <w:rFonts w:ascii="仿宋" w:eastAsia="仿宋" w:hAnsi="仿宋" w:hint="eastAsia"/>
                <w:bCs/>
                <w:sz w:val="24"/>
                <w:szCs w:val="24"/>
              </w:rPr>
              <w:t>分</w:t>
            </w:r>
            <w:r w:rsidRPr="00935E64">
              <w:rPr>
                <w:rFonts w:ascii="仿宋" w:eastAsia="仿宋" w:hAnsi="仿宋"/>
                <w:bCs/>
                <w:sz w:val="24"/>
                <w:szCs w:val="24"/>
              </w:rPr>
              <w:t>)</w:t>
            </w:r>
          </w:p>
        </w:tc>
      </w:tr>
      <w:tr w:rsidR="00302056" w:rsidRPr="00E80B07" w:rsidTr="006E76D8">
        <w:trPr>
          <w:trHeight w:val="284"/>
        </w:trPr>
        <w:tc>
          <w:tcPr>
            <w:tcW w:w="1817" w:type="pct"/>
            <w:vMerge w:val="restart"/>
            <w:tcBorders>
              <w:top w:val="nil"/>
              <w:left w:val="single" w:sz="4" w:space="0" w:color="auto"/>
              <w:right w:val="single" w:sz="4" w:space="0" w:color="auto"/>
            </w:tcBorders>
            <w:vAlign w:val="center"/>
          </w:tcPr>
          <w:p w:rsidR="00302056" w:rsidRPr="00E80B07" w:rsidRDefault="00302056" w:rsidP="00E80B07">
            <w:pPr>
              <w:widowControl/>
              <w:autoSpaceDE/>
              <w:autoSpaceDN/>
              <w:jc w:val="center"/>
              <w:rPr>
                <w:rFonts w:ascii="仿宋_GB2312" w:eastAsia="仿宋_GB2312" w:hAnsi="等线"/>
                <w:b/>
                <w:bCs/>
                <w:color w:val="000000"/>
                <w:sz w:val="24"/>
                <w:szCs w:val="24"/>
                <w:lang w:val="en-US"/>
              </w:rPr>
            </w:pPr>
            <w:r w:rsidRPr="00E80B07">
              <w:rPr>
                <w:rFonts w:ascii="仿宋_GB2312" w:eastAsia="仿宋_GB2312" w:hAnsi="等线" w:hint="eastAsia"/>
                <w:b/>
                <w:bCs/>
                <w:color w:val="000000"/>
                <w:sz w:val="24"/>
                <w:szCs w:val="24"/>
                <w:lang w:val="en-US"/>
              </w:rPr>
              <w:t>参赛选手现场答辩的表现</w:t>
            </w:r>
            <w:r w:rsidRPr="00E80B07">
              <w:rPr>
                <w:rFonts w:ascii="仿宋_GB2312" w:eastAsia="仿宋_GB2312" w:hAnsi="等线"/>
                <w:b/>
                <w:bCs/>
                <w:color w:val="000000"/>
                <w:sz w:val="24"/>
                <w:szCs w:val="24"/>
                <w:lang w:val="en-US"/>
              </w:rPr>
              <w:t>(10</w:t>
            </w:r>
            <w:r w:rsidRPr="00E80B07">
              <w:rPr>
                <w:rFonts w:ascii="仿宋_GB2312" w:eastAsia="仿宋_GB2312" w:hAnsi="等线" w:hint="eastAsia"/>
                <w:b/>
                <w:bCs/>
                <w:color w:val="000000"/>
                <w:sz w:val="24"/>
                <w:szCs w:val="24"/>
                <w:lang w:val="en-US"/>
              </w:rPr>
              <w:t>分</w:t>
            </w:r>
            <w:r w:rsidRPr="00E80B07">
              <w:rPr>
                <w:rFonts w:ascii="仿宋_GB2312" w:eastAsia="仿宋_GB2312" w:hAnsi="等线"/>
                <w:b/>
                <w:bCs/>
                <w:color w:val="000000"/>
                <w:sz w:val="24"/>
                <w:szCs w:val="24"/>
                <w:lang w:val="en-US"/>
              </w:rPr>
              <w:t>)</w:t>
            </w:r>
          </w:p>
        </w:tc>
        <w:tc>
          <w:tcPr>
            <w:tcW w:w="3183" w:type="pct"/>
            <w:tcBorders>
              <w:top w:val="single" w:sz="4" w:space="0" w:color="auto"/>
              <w:left w:val="nil"/>
              <w:bottom w:val="single" w:sz="4" w:space="0" w:color="auto"/>
              <w:right w:val="single" w:sz="4" w:space="0" w:color="auto"/>
            </w:tcBorders>
            <w:vAlign w:val="center"/>
          </w:tcPr>
          <w:p w:rsidR="00302056" w:rsidRPr="00935E64" w:rsidRDefault="00302056" w:rsidP="00935E64">
            <w:pPr>
              <w:spacing w:line="560" w:lineRule="exact"/>
              <w:rPr>
                <w:rFonts w:ascii="仿宋" w:eastAsia="仿宋" w:hAnsi="仿宋"/>
                <w:bCs/>
                <w:sz w:val="24"/>
                <w:szCs w:val="24"/>
              </w:rPr>
            </w:pPr>
            <w:r w:rsidRPr="00935E64">
              <w:rPr>
                <w:rFonts w:ascii="仿宋" w:eastAsia="仿宋" w:hAnsi="仿宋" w:hint="eastAsia"/>
                <w:bCs/>
                <w:sz w:val="24"/>
                <w:szCs w:val="24"/>
              </w:rPr>
              <w:t>所提问题准确理解</w:t>
            </w:r>
            <w:r w:rsidRPr="00935E64">
              <w:rPr>
                <w:rFonts w:ascii="仿宋" w:eastAsia="仿宋" w:hAnsi="仿宋"/>
                <w:bCs/>
                <w:sz w:val="24"/>
                <w:szCs w:val="24"/>
              </w:rPr>
              <w:t>;</w:t>
            </w:r>
            <w:r w:rsidRPr="00935E64">
              <w:rPr>
                <w:rFonts w:ascii="仿宋" w:eastAsia="仿宋" w:hAnsi="仿宋" w:hint="eastAsia"/>
                <w:bCs/>
                <w:sz w:val="24"/>
                <w:szCs w:val="24"/>
              </w:rPr>
              <w:t>回答问题明确扼要</w:t>
            </w:r>
            <w:r w:rsidRPr="00935E64">
              <w:rPr>
                <w:rFonts w:ascii="仿宋" w:eastAsia="仿宋" w:hAnsi="仿宋"/>
                <w:bCs/>
                <w:sz w:val="24"/>
                <w:szCs w:val="24"/>
              </w:rPr>
              <w:t>;</w:t>
            </w:r>
            <w:r w:rsidRPr="00935E64">
              <w:rPr>
                <w:rFonts w:ascii="仿宋" w:eastAsia="仿宋" w:hAnsi="仿宋" w:hint="eastAsia"/>
                <w:bCs/>
                <w:sz w:val="24"/>
                <w:szCs w:val="24"/>
              </w:rPr>
              <w:t>结合陈述深入答辩（</w:t>
            </w:r>
            <w:r w:rsidRPr="00935E64">
              <w:rPr>
                <w:rFonts w:ascii="仿宋" w:eastAsia="仿宋" w:hAnsi="仿宋"/>
                <w:bCs/>
                <w:sz w:val="24"/>
                <w:szCs w:val="24"/>
              </w:rPr>
              <w:t>5</w:t>
            </w:r>
            <w:r w:rsidRPr="00935E64">
              <w:rPr>
                <w:rFonts w:ascii="仿宋" w:eastAsia="仿宋" w:hAnsi="仿宋" w:hint="eastAsia"/>
                <w:bCs/>
                <w:sz w:val="24"/>
                <w:szCs w:val="24"/>
              </w:rPr>
              <w:t>分）</w:t>
            </w:r>
          </w:p>
        </w:tc>
      </w:tr>
      <w:tr w:rsidR="00302056" w:rsidRPr="00E80B07" w:rsidTr="006E76D8">
        <w:trPr>
          <w:trHeight w:val="283"/>
        </w:trPr>
        <w:tc>
          <w:tcPr>
            <w:tcW w:w="1817" w:type="pct"/>
            <w:vMerge/>
            <w:tcBorders>
              <w:left w:val="single" w:sz="4" w:space="0" w:color="auto"/>
              <w:bottom w:val="single" w:sz="4" w:space="0" w:color="auto"/>
              <w:right w:val="single" w:sz="4" w:space="0" w:color="auto"/>
            </w:tcBorders>
            <w:vAlign w:val="center"/>
          </w:tcPr>
          <w:p w:rsidR="00302056" w:rsidRPr="00E80B07" w:rsidRDefault="00302056" w:rsidP="00E80B07">
            <w:pPr>
              <w:widowControl/>
              <w:autoSpaceDE/>
              <w:autoSpaceDN/>
              <w:jc w:val="center"/>
              <w:rPr>
                <w:rFonts w:ascii="仿宋_GB2312" w:eastAsia="仿宋_GB2312" w:hAnsi="等线"/>
                <w:b/>
                <w:bCs/>
                <w:color w:val="000000"/>
                <w:sz w:val="24"/>
                <w:szCs w:val="24"/>
                <w:lang w:val="en-US"/>
              </w:rPr>
            </w:pPr>
          </w:p>
        </w:tc>
        <w:tc>
          <w:tcPr>
            <w:tcW w:w="3183" w:type="pct"/>
            <w:tcBorders>
              <w:top w:val="single" w:sz="4" w:space="0" w:color="auto"/>
              <w:left w:val="nil"/>
              <w:bottom w:val="single" w:sz="4" w:space="0" w:color="auto"/>
              <w:right w:val="single" w:sz="4" w:space="0" w:color="auto"/>
            </w:tcBorders>
            <w:vAlign w:val="center"/>
          </w:tcPr>
          <w:p w:rsidR="00302056" w:rsidRPr="00935E64" w:rsidRDefault="00302056" w:rsidP="00935E64">
            <w:pPr>
              <w:spacing w:line="560" w:lineRule="exact"/>
              <w:rPr>
                <w:rFonts w:ascii="仿宋" w:eastAsia="仿宋" w:hAnsi="仿宋"/>
                <w:bCs/>
                <w:sz w:val="24"/>
                <w:szCs w:val="24"/>
              </w:rPr>
            </w:pPr>
            <w:r w:rsidRPr="00935E64">
              <w:rPr>
                <w:rFonts w:ascii="仿宋" w:eastAsia="仿宋" w:hAnsi="仿宋" w:hint="eastAsia"/>
                <w:bCs/>
                <w:sz w:val="24"/>
                <w:szCs w:val="24"/>
              </w:rPr>
              <w:t>连续追问反映机敏；队员之间配合默契（</w:t>
            </w:r>
            <w:r w:rsidRPr="00935E64">
              <w:rPr>
                <w:rFonts w:ascii="仿宋" w:eastAsia="仿宋" w:hAnsi="仿宋"/>
                <w:bCs/>
                <w:sz w:val="24"/>
                <w:szCs w:val="24"/>
              </w:rPr>
              <w:t>5</w:t>
            </w:r>
            <w:r w:rsidRPr="00935E64">
              <w:rPr>
                <w:rFonts w:ascii="仿宋" w:eastAsia="仿宋" w:hAnsi="仿宋" w:hint="eastAsia"/>
                <w:bCs/>
                <w:sz w:val="24"/>
                <w:szCs w:val="24"/>
              </w:rPr>
              <w:t>分）</w:t>
            </w:r>
          </w:p>
        </w:tc>
      </w:tr>
    </w:tbl>
    <w:p w:rsidR="00302056" w:rsidRDefault="00302056" w:rsidP="008D2A31">
      <w:pPr>
        <w:spacing w:line="560" w:lineRule="exact"/>
        <w:ind w:firstLineChars="100" w:firstLine="320"/>
        <w:rPr>
          <w:rFonts w:ascii="仿宋" w:eastAsia="仿宋" w:hAnsi="仿宋"/>
          <w:b/>
          <w:sz w:val="32"/>
          <w:szCs w:val="32"/>
          <w:lang w:val="en-US"/>
        </w:rPr>
      </w:pPr>
    </w:p>
    <w:p w:rsidR="00302056" w:rsidRDefault="00302056" w:rsidP="008D2A31">
      <w:pPr>
        <w:spacing w:line="560" w:lineRule="exact"/>
        <w:ind w:firstLineChars="100" w:firstLine="320"/>
        <w:rPr>
          <w:rFonts w:ascii="仿宋" w:eastAsia="仿宋" w:hAnsi="仿宋"/>
          <w:b/>
          <w:sz w:val="32"/>
          <w:szCs w:val="32"/>
          <w:lang w:val="en-US"/>
        </w:rPr>
      </w:pPr>
    </w:p>
    <w:p w:rsidR="00302056" w:rsidRPr="00E80B07" w:rsidRDefault="00302056" w:rsidP="008D2A31">
      <w:pPr>
        <w:spacing w:line="560" w:lineRule="exact"/>
        <w:ind w:firstLineChars="100" w:firstLine="320"/>
        <w:rPr>
          <w:rFonts w:ascii="仿宋" w:eastAsia="仿宋" w:hAnsi="仿宋"/>
          <w:b/>
          <w:sz w:val="32"/>
          <w:szCs w:val="32"/>
          <w:lang w:val="en-US"/>
        </w:rPr>
      </w:pPr>
    </w:p>
    <w:p w:rsidR="00302056" w:rsidRPr="00A55109" w:rsidRDefault="00302056" w:rsidP="00A55109">
      <w:pPr>
        <w:widowControl/>
        <w:autoSpaceDE/>
        <w:autoSpaceDN/>
        <w:spacing w:before="100" w:beforeAutospacing="1" w:after="100" w:afterAutospacing="1" w:line="560" w:lineRule="exact"/>
        <w:ind w:firstLine="561"/>
        <w:contextualSpacing/>
        <w:rPr>
          <w:rFonts w:ascii="仿宋" w:eastAsia="仿宋" w:hAnsi="仿宋"/>
          <w:color w:val="000000"/>
          <w:sz w:val="32"/>
          <w:szCs w:val="32"/>
          <w:lang w:val="en-US"/>
        </w:rPr>
      </w:pPr>
      <w:r w:rsidRPr="00A55109">
        <w:rPr>
          <w:rFonts w:ascii="仿宋" w:eastAsia="仿宋" w:hAnsi="仿宋" w:hint="eastAsia"/>
          <w:color w:val="000000"/>
          <w:sz w:val="32"/>
          <w:szCs w:val="32"/>
          <w:lang w:val="en-US"/>
        </w:rPr>
        <w:t>（三）奖项设置</w:t>
      </w:r>
    </w:p>
    <w:p w:rsidR="00302056" w:rsidRDefault="00302056" w:rsidP="00870EEC">
      <w:pPr>
        <w:pStyle w:val="1"/>
        <w:tabs>
          <w:tab w:val="left" w:pos="677"/>
        </w:tabs>
        <w:spacing w:before="0" w:line="324" w:lineRule="auto"/>
        <w:ind w:left="0" w:firstLineChars="200" w:firstLine="640"/>
        <w:jc w:val="both"/>
        <w:rPr>
          <w:rFonts w:ascii="仿宋" w:eastAsia="仿宋" w:hAnsi="仿宋"/>
          <w:color w:val="000000"/>
          <w:sz w:val="32"/>
          <w:szCs w:val="32"/>
          <w:lang w:val="en-US"/>
        </w:rPr>
      </w:pPr>
      <w:r w:rsidRPr="00870EEC">
        <w:rPr>
          <w:rFonts w:ascii="仿宋" w:eastAsia="仿宋" w:hAnsi="仿宋" w:hint="eastAsia"/>
          <w:color w:val="000000"/>
          <w:sz w:val="32"/>
          <w:szCs w:val="32"/>
          <w:lang w:val="en-US"/>
        </w:rPr>
        <w:t>所有获奖</w:t>
      </w:r>
      <w:r>
        <w:rPr>
          <w:rFonts w:ascii="仿宋" w:eastAsia="仿宋" w:hAnsi="仿宋" w:hint="eastAsia"/>
          <w:color w:val="000000"/>
          <w:sz w:val="32"/>
          <w:szCs w:val="32"/>
          <w:lang w:val="en-US"/>
        </w:rPr>
        <w:t>团队（</w:t>
      </w:r>
      <w:r w:rsidRPr="00870EEC">
        <w:rPr>
          <w:rFonts w:ascii="仿宋" w:eastAsia="仿宋" w:hAnsi="仿宋" w:hint="eastAsia"/>
          <w:color w:val="000000"/>
          <w:sz w:val="32"/>
          <w:szCs w:val="32"/>
          <w:lang w:val="en-US"/>
        </w:rPr>
        <w:t>参赛团队数的</w:t>
      </w:r>
      <w:r w:rsidRPr="00870EEC">
        <w:rPr>
          <w:rFonts w:ascii="仿宋" w:eastAsia="仿宋" w:hAnsi="仿宋"/>
          <w:color w:val="000000"/>
          <w:sz w:val="32"/>
          <w:szCs w:val="32"/>
          <w:lang w:val="en-US"/>
        </w:rPr>
        <w:t>60%</w:t>
      </w:r>
      <w:r>
        <w:rPr>
          <w:rFonts w:ascii="仿宋" w:eastAsia="仿宋" w:hAnsi="仿宋" w:hint="eastAsia"/>
          <w:color w:val="000000"/>
          <w:sz w:val="32"/>
          <w:szCs w:val="32"/>
          <w:lang w:val="en-US"/>
        </w:rPr>
        <w:t>）</w:t>
      </w:r>
      <w:r w:rsidRPr="00870EEC">
        <w:rPr>
          <w:rFonts w:ascii="仿宋" w:eastAsia="仿宋" w:hAnsi="仿宋" w:hint="eastAsia"/>
          <w:color w:val="000000"/>
          <w:sz w:val="32"/>
          <w:szCs w:val="32"/>
          <w:lang w:val="en-US"/>
        </w:rPr>
        <w:t>均颁发获奖证书并获得创新学分，其中一等奖</w:t>
      </w:r>
      <w:r w:rsidRPr="00870EEC">
        <w:rPr>
          <w:rFonts w:ascii="仿宋" w:eastAsia="仿宋" w:hAnsi="仿宋"/>
          <w:color w:val="000000"/>
          <w:sz w:val="32"/>
          <w:szCs w:val="32"/>
          <w:lang w:val="en-US"/>
        </w:rPr>
        <w:t>2</w:t>
      </w:r>
      <w:r w:rsidRPr="00870EEC">
        <w:rPr>
          <w:rFonts w:ascii="仿宋" w:eastAsia="仿宋" w:hAnsi="仿宋" w:hint="eastAsia"/>
          <w:color w:val="000000"/>
          <w:sz w:val="32"/>
          <w:szCs w:val="32"/>
          <w:lang w:val="en-US"/>
        </w:rPr>
        <w:t>分（获奖团队数的</w:t>
      </w:r>
      <w:r w:rsidRPr="00870EEC">
        <w:rPr>
          <w:rFonts w:ascii="仿宋" w:eastAsia="仿宋" w:hAnsi="仿宋"/>
          <w:color w:val="000000"/>
          <w:sz w:val="32"/>
          <w:szCs w:val="32"/>
          <w:lang w:val="en-US"/>
        </w:rPr>
        <w:t>10%</w:t>
      </w:r>
      <w:r w:rsidRPr="00870EEC">
        <w:rPr>
          <w:rFonts w:ascii="仿宋" w:eastAsia="仿宋" w:hAnsi="仿宋" w:hint="eastAsia"/>
          <w:color w:val="000000"/>
          <w:sz w:val="32"/>
          <w:szCs w:val="32"/>
          <w:lang w:val="en-US"/>
        </w:rPr>
        <w:t>）；二等</w:t>
      </w:r>
    </w:p>
    <w:p w:rsidR="00302056" w:rsidRDefault="00302056" w:rsidP="00870EEC">
      <w:pPr>
        <w:pStyle w:val="1"/>
        <w:tabs>
          <w:tab w:val="left" w:pos="677"/>
        </w:tabs>
        <w:spacing w:before="0" w:line="324" w:lineRule="auto"/>
        <w:ind w:left="0" w:firstLineChars="200" w:firstLine="640"/>
        <w:jc w:val="both"/>
        <w:rPr>
          <w:rFonts w:ascii="仿宋" w:eastAsia="仿宋" w:hAnsi="仿宋"/>
          <w:color w:val="000000"/>
          <w:sz w:val="32"/>
          <w:szCs w:val="32"/>
          <w:lang w:val="en-US"/>
        </w:rPr>
      </w:pPr>
    </w:p>
    <w:p w:rsidR="00302056" w:rsidRPr="00870EEC" w:rsidRDefault="00302056" w:rsidP="00A55109">
      <w:pPr>
        <w:pStyle w:val="1"/>
        <w:tabs>
          <w:tab w:val="left" w:pos="677"/>
        </w:tabs>
        <w:spacing w:before="0" w:line="324" w:lineRule="auto"/>
        <w:ind w:left="0" w:firstLine="0"/>
        <w:jc w:val="both"/>
        <w:rPr>
          <w:rFonts w:ascii="仿宋" w:eastAsia="仿宋" w:hAnsi="仿宋"/>
          <w:color w:val="000000"/>
          <w:sz w:val="32"/>
          <w:szCs w:val="32"/>
          <w:lang w:val="en-US"/>
        </w:rPr>
      </w:pPr>
      <w:r w:rsidRPr="00870EEC">
        <w:rPr>
          <w:rFonts w:ascii="仿宋" w:eastAsia="仿宋" w:hAnsi="仿宋" w:hint="eastAsia"/>
          <w:color w:val="000000"/>
          <w:sz w:val="32"/>
          <w:szCs w:val="32"/>
          <w:lang w:val="en-US"/>
        </w:rPr>
        <w:t>奖</w:t>
      </w:r>
      <w:r w:rsidRPr="00870EEC">
        <w:rPr>
          <w:rFonts w:ascii="仿宋" w:eastAsia="仿宋" w:hAnsi="仿宋"/>
          <w:color w:val="000000"/>
          <w:sz w:val="32"/>
          <w:szCs w:val="32"/>
          <w:lang w:val="en-US"/>
        </w:rPr>
        <w:t>1.5</w:t>
      </w:r>
      <w:r w:rsidRPr="00870EEC">
        <w:rPr>
          <w:rFonts w:ascii="仿宋" w:eastAsia="仿宋" w:hAnsi="仿宋" w:hint="eastAsia"/>
          <w:color w:val="000000"/>
          <w:sz w:val="32"/>
          <w:szCs w:val="32"/>
          <w:lang w:val="en-US"/>
        </w:rPr>
        <w:t>分（获奖团队数的</w:t>
      </w:r>
      <w:r w:rsidRPr="00870EEC">
        <w:rPr>
          <w:rFonts w:ascii="仿宋" w:eastAsia="仿宋" w:hAnsi="仿宋"/>
          <w:color w:val="000000"/>
          <w:sz w:val="32"/>
          <w:szCs w:val="32"/>
          <w:lang w:val="en-US"/>
        </w:rPr>
        <w:t>20%</w:t>
      </w:r>
      <w:r w:rsidRPr="00870EEC">
        <w:rPr>
          <w:rFonts w:ascii="仿宋" w:eastAsia="仿宋" w:hAnsi="仿宋" w:hint="eastAsia"/>
          <w:color w:val="000000"/>
          <w:sz w:val="32"/>
          <w:szCs w:val="32"/>
          <w:lang w:val="en-US"/>
        </w:rPr>
        <w:t>）；三等奖</w:t>
      </w:r>
      <w:r w:rsidRPr="00870EEC">
        <w:rPr>
          <w:rFonts w:ascii="仿宋" w:eastAsia="仿宋" w:hAnsi="仿宋"/>
          <w:color w:val="000000"/>
          <w:sz w:val="32"/>
          <w:szCs w:val="32"/>
          <w:lang w:val="en-US"/>
        </w:rPr>
        <w:t>1</w:t>
      </w:r>
      <w:r w:rsidRPr="00870EEC">
        <w:rPr>
          <w:rFonts w:ascii="仿宋" w:eastAsia="仿宋" w:hAnsi="仿宋" w:hint="eastAsia"/>
          <w:color w:val="000000"/>
          <w:sz w:val="32"/>
          <w:szCs w:val="32"/>
          <w:lang w:val="en-US"/>
        </w:rPr>
        <w:t>分（获奖团队数的</w:t>
      </w:r>
      <w:r w:rsidRPr="00870EEC">
        <w:rPr>
          <w:rFonts w:ascii="仿宋" w:eastAsia="仿宋" w:hAnsi="仿宋"/>
          <w:color w:val="000000"/>
          <w:sz w:val="32"/>
          <w:szCs w:val="32"/>
          <w:lang w:val="en-US"/>
        </w:rPr>
        <w:t>30%</w:t>
      </w:r>
      <w:r w:rsidRPr="00870EEC">
        <w:rPr>
          <w:rFonts w:ascii="仿宋" w:eastAsia="仿宋" w:hAnsi="仿宋" w:hint="eastAsia"/>
          <w:color w:val="000000"/>
          <w:sz w:val="32"/>
          <w:szCs w:val="32"/>
          <w:lang w:val="en-US"/>
        </w:rPr>
        <w:t>）。</w:t>
      </w:r>
    </w:p>
    <w:p w:rsidR="00302056" w:rsidRPr="004633F9" w:rsidRDefault="00302056" w:rsidP="004633F9">
      <w:pPr>
        <w:autoSpaceDE/>
        <w:autoSpaceDN/>
        <w:ind w:firstLineChars="200" w:firstLine="640"/>
        <w:jc w:val="both"/>
        <w:rPr>
          <w:rFonts w:ascii="仿宋" w:eastAsia="仿宋" w:hAnsi="仿宋" w:cs="Times New Roman"/>
          <w:kern w:val="2"/>
          <w:sz w:val="32"/>
          <w:szCs w:val="32"/>
          <w:lang w:val="en-US"/>
        </w:rPr>
      </w:pPr>
      <w:r w:rsidRPr="004633F9">
        <w:rPr>
          <w:rFonts w:ascii="仿宋" w:eastAsia="仿宋" w:hAnsi="仿宋" w:cs="Times New Roman" w:hint="eastAsia"/>
          <w:kern w:val="2"/>
          <w:sz w:val="32"/>
          <w:szCs w:val="32"/>
          <w:lang w:val="en-US"/>
        </w:rPr>
        <w:t>（四）申诉与仲裁</w:t>
      </w:r>
    </w:p>
    <w:p w:rsidR="00302056" w:rsidRPr="004633F9" w:rsidRDefault="00302056" w:rsidP="004633F9">
      <w:pPr>
        <w:autoSpaceDE/>
        <w:autoSpaceDN/>
        <w:ind w:firstLineChars="200" w:firstLine="640"/>
        <w:jc w:val="both"/>
        <w:rPr>
          <w:rFonts w:ascii="仿宋" w:eastAsia="仿宋" w:hAnsi="仿宋" w:cs="Times New Roman"/>
          <w:kern w:val="2"/>
          <w:sz w:val="32"/>
          <w:szCs w:val="32"/>
          <w:lang w:val="en-US"/>
        </w:rPr>
      </w:pPr>
      <w:r w:rsidRPr="004633F9">
        <w:rPr>
          <w:rFonts w:ascii="仿宋" w:eastAsia="仿宋" w:hAnsi="仿宋" w:cs="Times New Roman" w:hint="eastAsia"/>
          <w:kern w:val="2"/>
          <w:sz w:val="32"/>
          <w:szCs w:val="32"/>
          <w:lang w:val="en-US"/>
        </w:rPr>
        <w:t>对于不符合比赛规定的事宜，有失公平的评判，以及工作人员的违规行为等，参赛者均可提出申诉；</w:t>
      </w:r>
    </w:p>
    <w:p w:rsidR="00302056" w:rsidRPr="00A55109" w:rsidRDefault="00302056" w:rsidP="00A55109">
      <w:pPr>
        <w:pStyle w:val="1"/>
        <w:tabs>
          <w:tab w:val="left" w:pos="677"/>
        </w:tabs>
        <w:spacing w:before="0" w:line="324" w:lineRule="auto"/>
        <w:ind w:left="0" w:firstLineChars="200" w:firstLine="640"/>
        <w:jc w:val="both"/>
        <w:rPr>
          <w:rFonts w:ascii="仿宋" w:eastAsia="仿宋" w:hAnsi="仿宋"/>
          <w:color w:val="000000"/>
          <w:sz w:val="32"/>
          <w:szCs w:val="32"/>
          <w:lang w:val="en-US"/>
        </w:rPr>
      </w:pPr>
      <w:r w:rsidRPr="00A55109">
        <w:rPr>
          <w:rFonts w:ascii="仿宋" w:eastAsia="仿宋" w:hAnsi="仿宋" w:hint="eastAsia"/>
          <w:color w:val="000000"/>
          <w:sz w:val="32"/>
          <w:szCs w:val="32"/>
          <w:lang w:val="en-US"/>
        </w:rPr>
        <w:t>对弄虚作假、抄袭剽窃等学术不端行为进行检举揭发。</w:t>
      </w:r>
    </w:p>
    <w:p w:rsidR="00302056" w:rsidRPr="00A55109" w:rsidRDefault="00302056" w:rsidP="00A55109">
      <w:pPr>
        <w:pStyle w:val="1"/>
        <w:tabs>
          <w:tab w:val="left" w:pos="677"/>
        </w:tabs>
        <w:spacing w:before="0" w:line="324" w:lineRule="auto"/>
        <w:ind w:left="0" w:firstLineChars="200" w:firstLine="640"/>
        <w:jc w:val="both"/>
        <w:rPr>
          <w:rFonts w:ascii="仿宋" w:eastAsia="仿宋" w:hAnsi="仿宋"/>
          <w:color w:val="000000"/>
          <w:sz w:val="32"/>
          <w:szCs w:val="32"/>
          <w:lang w:val="en-US"/>
        </w:rPr>
      </w:pPr>
      <w:r w:rsidRPr="00A55109">
        <w:rPr>
          <w:rFonts w:ascii="仿宋" w:eastAsia="仿宋" w:hAnsi="仿宋" w:hint="eastAsia"/>
          <w:color w:val="000000"/>
          <w:sz w:val="32"/>
          <w:szCs w:val="32"/>
          <w:lang w:val="en-US"/>
        </w:rPr>
        <w:t>主办单位组织专家进行仲裁。</w:t>
      </w:r>
    </w:p>
    <w:p w:rsidR="00302056" w:rsidRPr="00A55109" w:rsidRDefault="00302056" w:rsidP="00A55109">
      <w:pPr>
        <w:autoSpaceDE/>
        <w:autoSpaceDN/>
        <w:ind w:firstLineChars="200" w:firstLine="640"/>
        <w:jc w:val="both"/>
        <w:rPr>
          <w:rFonts w:ascii="仿宋" w:eastAsia="仿宋" w:hAnsi="仿宋" w:cs="Times New Roman"/>
          <w:kern w:val="2"/>
          <w:sz w:val="32"/>
          <w:szCs w:val="32"/>
          <w:lang w:val="en-US"/>
        </w:rPr>
      </w:pPr>
      <w:r w:rsidRPr="00A55109">
        <w:rPr>
          <w:rFonts w:ascii="仿宋" w:eastAsia="仿宋" w:hAnsi="仿宋" w:cs="Times New Roman" w:hint="eastAsia"/>
          <w:kern w:val="2"/>
          <w:sz w:val="32"/>
          <w:szCs w:val="32"/>
          <w:lang w:val="en-US"/>
        </w:rPr>
        <w:t>（五）竞赛结果公示</w:t>
      </w:r>
    </w:p>
    <w:p w:rsidR="00302056" w:rsidRPr="00A55109" w:rsidRDefault="00302056" w:rsidP="00A55109">
      <w:pPr>
        <w:autoSpaceDE/>
        <w:autoSpaceDN/>
        <w:ind w:firstLineChars="200" w:firstLine="640"/>
        <w:jc w:val="both"/>
        <w:rPr>
          <w:rFonts w:ascii="仿宋" w:eastAsia="仿宋" w:hAnsi="仿宋" w:cs="Times New Roman"/>
          <w:kern w:val="2"/>
          <w:sz w:val="32"/>
          <w:szCs w:val="32"/>
          <w:lang w:val="en-US"/>
        </w:rPr>
      </w:pPr>
      <w:r w:rsidRPr="00A55109">
        <w:rPr>
          <w:rFonts w:ascii="仿宋" w:eastAsia="仿宋" w:hAnsi="仿宋" w:cs="Times New Roman" w:hint="eastAsia"/>
          <w:kern w:val="2"/>
          <w:sz w:val="32"/>
          <w:szCs w:val="32"/>
          <w:lang w:val="en-US"/>
        </w:rPr>
        <w:t>大赛结果由辽宁理工学院创新创业学院在赛后进行公示。</w:t>
      </w:r>
    </w:p>
    <w:p w:rsidR="00302056" w:rsidRPr="00A55109" w:rsidRDefault="00302056" w:rsidP="00A55109">
      <w:pPr>
        <w:autoSpaceDE/>
        <w:autoSpaceDN/>
        <w:ind w:firstLineChars="200" w:firstLine="640"/>
        <w:jc w:val="both"/>
        <w:rPr>
          <w:rFonts w:ascii="仿宋" w:eastAsia="仿宋" w:hAnsi="仿宋" w:cs="Times New Roman"/>
          <w:kern w:val="2"/>
          <w:sz w:val="32"/>
          <w:szCs w:val="32"/>
          <w:lang w:val="en-US"/>
        </w:rPr>
      </w:pPr>
      <w:r w:rsidRPr="00A55109">
        <w:rPr>
          <w:rFonts w:ascii="仿宋" w:eastAsia="仿宋" w:hAnsi="仿宋" w:cs="Times New Roman" w:hint="eastAsia"/>
          <w:kern w:val="2"/>
          <w:sz w:val="32"/>
          <w:szCs w:val="32"/>
          <w:lang w:val="en-US"/>
        </w:rPr>
        <w:t>（六）推荐参加“</w:t>
      </w:r>
      <w:r w:rsidRPr="00A55109">
        <w:rPr>
          <w:rFonts w:ascii="仿宋" w:eastAsia="仿宋" w:hAnsi="仿宋" w:cs="Times New Roman"/>
          <w:kern w:val="2"/>
          <w:sz w:val="32"/>
          <w:szCs w:val="32"/>
          <w:lang w:val="en-US"/>
        </w:rPr>
        <w:t>2022</w:t>
      </w:r>
      <w:r w:rsidRPr="00A55109">
        <w:rPr>
          <w:rFonts w:ascii="仿宋" w:eastAsia="仿宋" w:hAnsi="仿宋" w:cs="Times New Roman" w:hint="eastAsia"/>
          <w:kern w:val="2"/>
          <w:sz w:val="32"/>
          <w:szCs w:val="32"/>
          <w:lang w:val="en-US"/>
        </w:rPr>
        <w:t>年第十六届全国高校商业精英挑战赛会展专业创新创业实践竞赛辽宁赛”说明</w:t>
      </w:r>
    </w:p>
    <w:p w:rsidR="00302056" w:rsidRPr="00F532EA" w:rsidRDefault="00302056" w:rsidP="00F532EA">
      <w:pPr>
        <w:spacing w:line="560" w:lineRule="exact"/>
        <w:ind w:firstLineChars="200" w:firstLine="640"/>
        <w:rPr>
          <w:rFonts w:ascii="仿宋" w:eastAsia="仿宋" w:hAnsi="仿宋"/>
          <w:b/>
          <w:sz w:val="32"/>
          <w:szCs w:val="32"/>
        </w:rPr>
      </w:pPr>
      <w:r w:rsidRPr="00AA3AE8">
        <w:rPr>
          <w:rFonts w:ascii="仿宋" w:eastAsia="仿宋" w:hAnsi="仿宋" w:hint="eastAsia"/>
          <w:color w:val="000000"/>
          <w:sz w:val="32"/>
          <w:szCs w:val="32"/>
          <w:lang w:val="en-US"/>
        </w:rPr>
        <w:t>经校赛选拔后，</w:t>
      </w:r>
      <w:r>
        <w:rPr>
          <w:rFonts w:ascii="仿宋" w:eastAsia="仿宋" w:hAnsi="仿宋" w:hint="eastAsia"/>
          <w:color w:val="000000"/>
          <w:sz w:val="32"/>
          <w:szCs w:val="32"/>
          <w:lang w:val="en-US"/>
        </w:rPr>
        <w:t>根据“</w:t>
      </w:r>
      <w:r w:rsidRPr="000C5343">
        <w:rPr>
          <w:rFonts w:ascii="仿宋" w:eastAsia="仿宋" w:hAnsi="仿宋"/>
          <w:color w:val="000000"/>
          <w:sz w:val="32"/>
          <w:szCs w:val="32"/>
          <w:lang w:val="en-US"/>
        </w:rPr>
        <w:t>2022</w:t>
      </w:r>
      <w:r>
        <w:rPr>
          <w:rFonts w:ascii="仿宋" w:eastAsia="仿宋" w:hAnsi="仿宋" w:hint="eastAsia"/>
          <w:color w:val="000000"/>
          <w:sz w:val="32"/>
          <w:szCs w:val="32"/>
          <w:lang w:val="en-US"/>
        </w:rPr>
        <w:t>年</w:t>
      </w:r>
      <w:r w:rsidRPr="000C5343">
        <w:rPr>
          <w:rFonts w:ascii="仿宋" w:eastAsia="仿宋" w:hAnsi="仿宋" w:hint="eastAsia"/>
          <w:color w:val="000000"/>
          <w:sz w:val="32"/>
          <w:szCs w:val="32"/>
          <w:lang w:val="en-US"/>
        </w:rPr>
        <w:t>第</w:t>
      </w:r>
      <w:r>
        <w:rPr>
          <w:rFonts w:ascii="仿宋" w:eastAsia="仿宋" w:hAnsi="仿宋" w:hint="eastAsia"/>
          <w:color w:val="000000"/>
          <w:sz w:val="32"/>
          <w:szCs w:val="32"/>
          <w:lang w:val="en-US"/>
        </w:rPr>
        <w:t>十六</w:t>
      </w:r>
      <w:r w:rsidRPr="000C5343">
        <w:rPr>
          <w:rFonts w:ascii="仿宋" w:eastAsia="仿宋" w:hAnsi="仿宋" w:hint="eastAsia"/>
          <w:color w:val="000000"/>
          <w:sz w:val="32"/>
          <w:szCs w:val="32"/>
          <w:lang w:val="en-US"/>
        </w:rPr>
        <w:t>届全国</w:t>
      </w:r>
      <w:r>
        <w:rPr>
          <w:rFonts w:ascii="仿宋" w:eastAsia="仿宋" w:hAnsi="仿宋" w:hint="eastAsia"/>
          <w:color w:val="000000"/>
          <w:sz w:val="32"/>
          <w:szCs w:val="32"/>
          <w:lang w:val="en-US"/>
        </w:rPr>
        <w:t>高校商业精英挑战赛会展</w:t>
      </w:r>
      <w:r w:rsidRPr="000617BC">
        <w:rPr>
          <w:rFonts w:ascii="仿宋" w:eastAsia="仿宋" w:hAnsi="仿宋" w:hint="eastAsia"/>
          <w:bCs/>
          <w:sz w:val="32"/>
          <w:szCs w:val="32"/>
        </w:rPr>
        <w:t>专业创新创业实践竞赛</w:t>
      </w:r>
      <w:r>
        <w:rPr>
          <w:rFonts w:ascii="仿宋" w:eastAsia="仿宋" w:hAnsi="仿宋" w:hint="eastAsia"/>
          <w:bCs/>
          <w:sz w:val="32"/>
          <w:szCs w:val="32"/>
        </w:rPr>
        <w:t>辽宁赛</w:t>
      </w:r>
      <w:r>
        <w:rPr>
          <w:rFonts w:ascii="仿宋" w:eastAsia="仿宋" w:hAnsi="仿宋" w:hint="eastAsia"/>
          <w:color w:val="000000"/>
          <w:sz w:val="32"/>
          <w:szCs w:val="32"/>
          <w:lang w:val="en-US"/>
        </w:rPr>
        <w:t>”的要求，按获奖名次从高到底，依次推荐进入辽宁省竞赛。</w:t>
      </w:r>
    </w:p>
    <w:p w:rsidR="00302056" w:rsidRPr="004633F9" w:rsidRDefault="00302056" w:rsidP="004633F9">
      <w:pPr>
        <w:autoSpaceDE/>
        <w:autoSpaceDN/>
        <w:spacing w:line="560" w:lineRule="exact"/>
        <w:ind w:firstLineChars="200" w:firstLine="640"/>
        <w:jc w:val="both"/>
        <w:rPr>
          <w:rFonts w:ascii="黑体" w:eastAsia="黑体" w:hAnsi="黑体"/>
          <w:kern w:val="2"/>
          <w:sz w:val="32"/>
          <w:szCs w:val="32"/>
          <w:lang w:val="en-US"/>
        </w:rPr>
      </w:pPr>
      <w:r w:rsidRPr="00A55109">
        <w:rPr>
          <w:rFonts w:ascii="黑体" w:eastAsia="黑体" w:hAnsi="黑体" w:hint="eastAsia"/>
          <w:kern w:val="2"/>
          <w:sz w:val="32"/>
          <w:szCs w:val="32"/>
          <w:lang w:val="en-US"/>
        </w:rPr>
        <w:t>四、</w:t>
      </w:r>
      <w:r w:rsidRPr="004633F9">
        <w:rPr>
          <w:rFonts w:ascii="仿宋" w:eastAsia="仿宋" w:hAnsi="仿宋" w:cs="Times New Roman" w:hint="eastAsia"/>
          <w:kern w:val="2"/>
          <w:sz w:val="32"/>
          <w:szCs w:val="32"/>
          <w:lang w:val="en-US"/>
        </w:rPr>
        <w:t>联系人及联系方式</w:t>
      </w:r>
    </w:p>
    <w:p w:rsidR="00302056" w:rsidRPr="004633F9" w:rsidRDefault="00302056" w:rsidP="004633F9">
      <w:pPr>
        <w:spacing w:line="560" w:lineRule="exact"/>
        <w:ind w:firstLineChars="200" w:firstLine="640"/>
        <w:rPr>
          <w:rFonts w:ascii="仿宋" w:eastAsia="仿宋" w:hAnsi="仿宋"/>
          <w:color w:val="000000"/>
          <w:sz w:val="32"/>
          <w:szCs w:val="32"/>
          <w:lang w:val="en-US"/>
        </w:rPr>
      </w:pPr>
      <w:r w:rsidRPr="004633F9">
        <w:rPr>
          <w:rFonts w:ascii="仿宋" w:eastAsia="仿宋" w:hAnsi="仿宋" w:hint="eastAsia"/>
          <w:color w:val="000000"/>
          <w:sz w:val="32"/>
          <w:szCs w:val="32"/>
          <w:lang w:val="en-US"/>
        </w:rPr>
        <w:t>李国余</w:t>
      </w:r>
      <w:r>
        <w:rPr>
          <w:rFonts w:ascii="仿宋" w:eastAsia="仿宋" w:hAnsi="仿宋" w:hint="eastAsia"/>
          <w:color w:val="000000"/>
          <w:sz w:val="32"/>
          <w:szCs w:val="32"/>
          <w:lang w:val="en-US"/>
        </w:rPr>
        <w:t>老师</w:t>
      </w:r>
      <w:r w:rsidRPr="004633F9">
        <w:rPr>
          <w:rFonts w:ascii="仿宋" w:eastAsia="仿宋" w:hAnsi="仿宋" w:hint="eastAsia"/>
          <w:color w:val="000000"/>
          <w:sz w:val="32"/>
          <w:szCs w:val="32"/>
          <w:lang w:val="en-US"/>
        </w:rPr>
        <w:t>：</w:t>
      </w:r>
      <w:r w:rsidRPr="003E3C01">
        <w:rPr>
          <w:rFonts w:ascii="仿宋" w:eastAsia="仿宋" w:hAnsi="仿宋"/>
          <w:color w:val="000000"/>
          <w:sz w:val="32"/>
          <w:szCs w:val="32"/>
        </w:rPr>
        <w:t>13324265202</w:t>
      </w:r>
    </w:p>
    <w:p w:rsidR="00302056" w:rsidRPr="004633F9" w:rsidRDefault="00302056" w:rsidP="004633F9">
      <w:pPr>
        <w:spacing w:line="560" w:lineRule="exact"/>
        <w:ind w:firstLineChars="200" w:firstLine="640"/>
        <w:rPr>
          <w:rFonts w:ascii="仿宋" w:eastAsia="仿宋" w:hAnsi="仿宋"/>
          <w:color w:val="000000"/>
          <w:sz w:val="32"/>
          <w:szCs w:val="32"/>
          <w:lang w:val="en-US"/>
        </w:rPr>
      </w:pPr>
      <w:r w:rsidRPr="004633F9">
        <w:rPr>
          <w:rFonts w:ascii="仿宋" w:eastAsia="仿宋" w:hAnsi="仿宋" w:hint="eastAsia"/>
          <w:color w:val="000000"/>
          <w:sz w:val="32"/>
          <w:szCs w:val="32"/>
          <w:lang w:val="en-US"/>
        </w:rPr>
        <w:t>曹爽</w:t>
      </w:r>
      <w:r>
        <w:rPr>
          <w:rFonts w:ascii="仿宋" w:eastAsia="仿宋" w:hAnsi="仿宋" w:hint="eastAsia"/>
          <w:color w:val="000000"/>
          <w:sz w:val="32"/>
          <w:szCs w:val="32"/>
          <w:lang w:val="en-US"/>
        </w:rPr>
        <w:t>老师</w:t>
      </w:r>
      <w:r w:rsidRPr="004633F9">
        <w:rPr>
          <w:rFonts w:ascii="仿宋" w:eastAsia="仿宋" w:hAnsi="仿宋" w:hint="eastAsia"/>
          <w:color w:val="000000"/>
          <w:sz w:val="32"/>
          <w:szCs w:val="32"/>
          <w:lang w:val="en-US"/>
        </w:rPr>
        <w:t>：</w:t>
      </w:r>
      <w:r w:rsidRPr="00F15BC6">
        <w:rPr>
          <w:rFonts w:ascii="仿宋" w:eastAsia="仿宋" w:hAnsi="仿宋"/>
          <w:color w:val="000000"/>
          <w:sz w:val="32"/>
          <w:szCs w:val="32"/>
        </w:rPr>
        <w:t>15668779825</w:t>
      </w:r>
    </w:p>
    <w:p w:rsidR="00302056" w:rsidRPr="004633F9" w:rsidRDefault="00302056" w:rsidP="004633F9">
      <w:pPr>
        <w:spacing w:line="560" w:lineRule="exact"/>
        <w:ind w:firstLineChars="200" w:firstLine="640"/>
        <w:rPr>
          <w:rFonts w:ascii="仿宋" w:eastAsia="仿宋" w:hAnsi="仿宋"/>
          <w:color w:val="000000"/>
          <w:sz w:val="32"/>
          <w:szCs w:val="32"/>
          <w:lang w:val="en-US"/>
        </w:rPr>
      </w:pPr>
      <w:r w:rsidRPr="004633F9">
        <w:rPr>
          <w:rFonts w:ascii="仿宋" w:eastAsia="仿宋" w:hAnsi="仿宋" w:hint="eastAsia"/>
          <w:color w:val="000000"/>
          <w:sz w:val="32"/>
          <w:szCs w:val="32"/>
          <w:lang w:val="en-US"/>
        </w:rPr>
        <w:t>刘璐</w:t>
      </w:r>
      <w:r>
        <w:rPr>
          <w:rFonts w:ascii="仿宋" w:eastAsia="仿宋" w:hAnsi="仿宋" w:hint="eastAsia"/>
          <w:color w:val="000000"/>
          <w:sz w:val="32"/>
          <w:szCs w:val="32"/>
          <w:lang w:val="en-US"/>
        </w:rPr>
        <w:t>老师</w:t>
      </w:r>
      <w:r w:rsidRPr="004633F9">
        <w:rPr>
          <w:rFonts w:ascii="仿宋" w:eastAsia="仿宋" w:hAnsi="仿宋" w:hint="eastAsia"/>
          <w:color w:val="000000"/>
          <w:sz w:val="32"/>
          <w:szCs w:val="32"/>
          <w:lang w:val="en-US"/>
        </w:rPr>
        <w:t>：</w:t>
      </w:r>
      <w:r w:rsidRPr="003E3C01">
        <w:rPr>
          <w:rFonts w:ascii="仿宋" w:eastAsia="仿宋" w:hAnsi="仿宋"/>
          <w:color w:val="000000"/>
          <w:sz w:val="32"/>
          <w:szCs w:val="32"/>
        </w:rPr>
        <w:t>1</w:t>
      </w:r>
      <w:r>
        <w:rPr>
          <w:rFonts w:ascii="仿宋" w:eastAsia="仿宋" w:hAnsi="仿宋"/>
          <w:color w:val="000000"/>
          <w:sz w:val="32"/>
          <w:szCs w:val="32"/>
        </w:rPr>
        <w:t>8804068698</w:t>
      </w:r>
    </w:p>
    <w:p w:rsidR="00302056" w:rsidRPr="003E3C01" w:rsidRDefault="00302056" w:rsidP="002C491A">
      <w:pPr>
        <w:widowControl/>
        <w:spacing w:before="100" w:beforeAutospacing="1" w:after="100" w:afterAutospacing="1" w:line="560" w:lineRule="exact"/>
        <w:ind w:firstLine="561"/>
        <w:contextualSpacing/>
        <w:rPr>
          <w:rFonts w:ascii="仿宋" w:eastAsia="仿宋" w:hAnsi="仿宋"/>
          <w:color w:val="000000"/>
          <w:sz w:val="32"/>
          <w:szCs w:val="32"/>
        </w:rPr>
      </w:pPr>
      <w:r>
        <w:rPr>
          <w:rFonts w:ascii="仿宋" w:eastAsia="仿宋" w:hAnsi="仿宋" w:hint="eastAsia"/>
          <w:color w:val="000000"/>
          <w:sz w:val="32"/>
          <w:szCs w:val="32"/>
        </w:rPr>
        <w:t>董欣宁</w:t>
      </w:r>
      <w:r w:rsidRPr="003E3C01">
        <w:rPr>
          <w:rFonts w:ascii="仿宋" w:eastAsia="仿宋" w:hAnsi="仿宋" w:hint="eastAsia"/>
          <w:color w:val="000000"/>
          <w:sz w:val="32"/>
          <w:szCs w:val="32"/>
        </w:rPr>
        <w:t>老师：</w:t>
      </w:r>
      <w:r w:rsidRPr="003E3C01">
        <w:rPr>
          <w:rFonts w:ascii="仿宋" w:eastAsia="仿宋" w:hAnsi="仿宋"/>
          <w:color w:val="000000"/>
          <w:sz w:val="32"/>
          <w:szCs w:val="32"/>
        </w:rPr>
        <w:t>1</w:t>
      </w:r>
      <w:r>
        <w:rPr>
          <w:rFonts w:ascii="仿宋" w:eastAsia="仿宋" w:hAnsi="仿宋"/>
          <w:color w:val="000000"/>
          <w:sz w:val="32"/>
          <w:szCs w:val="32"/>
        </w:rPr>
        <w:t>5641616006</w:t>
      </w:r>
    </w:p>
    <w:p w:rsidR="00302056" w:rsidRPr="00C928CE" w:rsidRDefault="00302056" w:rsidP="002C491A">
      <w:pPr>
        <w:widowControl/>
        <w:spacing w:before="100" w:beforeAutospacing="1" w:after="100" w:afterAutospacing="1" w:line="560" w:lineRule="exact"/>
        <w:ind w:firstLine="561"/>
        <w:contextualSpacing/>
        <w:rPr>
          <w:rFonts w:ascii="仿宋" w:eastAsia="仿宋" w:hAnsi="仿宋"/>
          <w:color w:val="000000"/>
          <w:sz w:val="32"/>
          <w:szCs w:val="32"/>
        </w:rPr>
      </w:pPr>
      <w:r>
        <w:rPr>
          <w:rFonts w:ascii="仿宋" w:eastAsia="仿宋" w:hAnsi="仿宋" w:hint="eastAsia"/>
          <w:color w:val="000000"/>
          <w:sz w:val="32"/>
          <w:szCs w:val="32"/>
        </w:rPr>
        <w:t>韩旭光老师：</w:t>
      </w:r>
      <w:r>
        <w:rPr>
          <w:rFonts w:ascii="仿宋" w:eastAsia="仿宋" w:hAnsi="仿宋"/>
          <w:color w:val="000000"/>
          <w:sz w:val="32"/>
          <w:szCs w:val="32"/>
        </w:rPr>
        <w:t>17866547476</w:t>
      </w:r>
    </w:p>
    <w:p w:rsidR="00302056" w:rsidRPr="001D3EEC" w:rsidRDefault="00302056" w:rsidP="002C491A">
      <w:pPr>
        <w:widowControl/>
        <w:spacing w:before="100" w:beforeAutospacing="1" w:after="100" w:afterAutospacing="1" w:line="560" w:lineRule="exact"/>
        <w:ind w:firstLineChars="200" w:firstLine="640"/>
        <w:contextualSpacing/>
        <w:rPr>
          <w:rFonts w:ascii="仿宋" w:eastAsia="仿宋" w:hAnsi="仿宋"/>
          <w:color w:val="000000"/>
          <w:sz w:val="32"/>
          <w:szCs w:val="32"/>
        </w:rPr>
      </w:pPr>
      <w:r>
        <w:rPr>
          <w:rFonts w:ascii="仿宋" w:eastAsia="仿宋" w:hAnsi="仿宋" w:hint="eastAsia"/>
          <w:color w:val="000000"/>
          <w:sz w:val="32"/>
          <w:szCs w:val="32"/>
        </w:rPr>
        <w:t>李敏老师：</w:t>
      </w:r>
      <w:r w:rsidRPr="00B40A3D">
        <w:rPr>
          <w:rFonts w:ascii="仿宋" w:eastAsia="仿宋" w:hAnsi="仿宋"/>
          <w:color w:val="000000"/>
          <w:sz w:val="32"/>
          <w:szCs w:val="32"/>
        </w:rPr>
        <w:t>18641660426</w:t>
      </w:r>
    </w:p>
    <w:p w:rsidR="00302056" w:rsidRDefault="00302056" w:rsidP="002C491A">
      <w:pPr>
        <w:widowControl/>
        <w:spacing w:before="100" w:beforeAutospacing="1" w:after="100" w:afterAutospacing="1" w:line="560" w:lineRule="exact"/>
        <w:ind w:firstLineChars="200" w:firstLine="640"/>
        <w:contextualSpacing/>
        <w:rPr>
          <w:rFonts w:ascii="仿宋_GB2312" w:eastAsia="仿宋_GB2312" w:hAnsi="仿宋_GB2312" w:cs="仿宋_GB2312"/>
          <w:color w:val="444444"/>
          <w:sz w:val="32"/>
          <w:szCs w:val="32"/>
        </w:rPr>
      </w:pPr>
      <w:r w:rsidRPr="002C491A">
        <w:rPr>
          <w:rFonts w:ascii="仿宋" w:eastAsia="仿宋" w:hAnsi="仿宋" w:hint="eastAsia"/>
          <w:color w:val="000000"/>
          <w:sz w:val="32"/>
          <w:szCs w:val="32"/>
        </w:rPr>
        <w:t>王熙柠老师：</w:t>
      </w:r>
      <w:r w:rsidRPr="002C491A">
        <w:rPr>
          <w:rFonts w:ascii="仿宋" w:eastAsia="仿宋" w:hAnsi="仿宋"/>
          <w:color w:val="000000"/>
          <w:sz w:val="32"/>
          <w:szCs w:val="32"/>
        </w:rPr>
        <w:t>18524061013</w:t>
      </w:r>
    </w:p>
    <w:p w:rsidR="00302056" w:rsidRPr="000617BC" w:rsidRDefault="00302056" w:rsidP="005748D8">
      <w:pPr>
        <w:pStyle w:val="BodyText"/>
        <w:spacing w:before="0" w:line="360" w:lineRule="auto"/>
        <w:ind w:left="0"/>
        <w:rPr>
          <w:rFonts w:ascii="仿宋_GB2312" w:eastAsia="仿宋_GB2312" w:hAnsi="仿宋_GB2312" w:cs="仿宋_GB2312"/>
          <w:color w:val="C00000"/>
          <w:sz w:val="32"/>
          <w:szCs w:val="32"/>
        </w:rPr>
      </w:pPr>
    </w:p>
    <w:sectPr w:rsidR="00302056" w:rsidRPr="000617BC" w:rsidSect="005661E0">
      <w:headerReference w:type="even" r:id="rId7"/>
      <w:headerReference w:type="default" r:id="rId8"/>
      <w:footerReference w:type="even" r:id="rId9"/>
      <w:footerReference w:type="default" r:id="rId10"/>
      <w:headerReference w:type="first" r:id="rId11"/>
      <w:footerReference w:type="first" r:id="rId12"/>
      <w:pgSz w:w="11910" w:h="16840"/>
      <w:pgMar w:top="1380" w:right="1600" w:bottom="280" w:left="166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2056" w:rsidRDefault="00302056" w:rsidP="00147E45">
      <w:r>
        <w:separator/>
      </w:r>
    </w:p>
  </w:endnote>
  <w:endnote w:type="continuationSeparator" w:id="0">
    <w:p w:rsidR="00302056" w:rsidRDefault="00302056" w:rsidP="00147E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
    <w:altName w:val="微软雅黑"/>
    <w:panose1 w:val="00000000000000000000"/>
    <w:charset w:val="86"/>
    <w:family w:val="modern"/>
    <w:notTrueType/>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altName w:val="黑体"/>
    <w:panose1 w:val="00000000000000000000"/>
    <w:charset w:val="86"/>
    <w:family w:val="modern"/>
    <w:notTrueType/>
    <w:pitch w:val="fixed"/>
    <w:sig w:usb0="00000001" w:usb1="080E0000" w:usb2="00000010" w:usb3="00000000" w:csb0="00040000" w:csb1="00000000"/>
  </w:font>
  <w:font w:name="等线">
    <w:altName w:val="DengXian"/>
    <w:panose1 w:val="00000000000000000000"/>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056" w:rsidRDefault="0030205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056" w:rsidRDefault="0030205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056" w:rsidRDefault="003020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2056" w:rsidRDefault="00302056" w:rsidP="00147E45">
      <w:r>
        <w:separator/>
      </w:r>
    </w:p>
  </w:footnote>
  <w:footnote w:type="continuationSeparator" w:id="0">
    <w:p w:rsidR="00302056" w:rsidRDefault="00302056" w:rsidP="00147E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056" w:rsidRDefault="0030205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056" w:rsidRDefault="00302056" w:rsidP="00935E64">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056" w:rsidRDefault="0030205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8B7A03"/>
    <w:multiLevelType w:val="hybridMultilevel"/>
    <w:tmpl w:val="97FC2DBE"/>
    <w:lvl w:ilvl="0" w:tplc="66CABB08">
      <w:start w:val="1"/>
      <w:numFmt w:val="decimal"/>
      <w:lvlText w:val="（%1）"/>
      <w:lvlJc w:val="left"/>
      <w:pPr>
        <w:ind w:left="1720" w:hanging="108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1">
    <w:nsid w:val="291B1846"/>
    <w:multiLevelType w:val="hybridMultilevel"/>
    <w:tmpl w:val="17FC6B50"/>
    <w:lvl w:ilvl="0" w:tplc="E2A0B338">
      <w:start w:val="1"/>
      <w:numFmt w:val="decimal"/>
      <w:lvlText w:val="%1."/>
      <w:lvlJc w:val="left"/>
      <w:pPr>
        <w:ind w:left="680" w:hanging="360"/>
      </w:pPr>
      <w:rPr>
        <w:rFonts w:cs="Times New Roman" w:hint="default"/>
      </w:rPr>
    </w:lvl>
    <w:lvl w:ilvl="1" w:tplc="04090019" w:tentative="1">
      <w:start w:val="1"/>
      <w:numFmt w:val="lowerLetter"/>
      <w:lvlText w:val="%2)"/>
      <w:lvlJc w:val="left"/>
      <w:pPr>
        <w:ind w:left="1160" w:hanging="420"/>
      </w:pPr>
      <w:rPr>
        <w:rFonts w:cs="Times New Roman"/>
      </w:rPr>
    </w:lvl>
    <w:lvl w:ilvl="2" w:tplc="0409001B" w:tentative="1">
      <w:start w:val="1"/>
      <w:numFmt w:val="lowerRoman"/>
      <w:lvlText w:val="%3."/>
      <w:lvlJc w:val="right"/>
      <w:pPr>
        <w:ind w:left="1580" w:hanging="420"/>
      </w:pPr>
      <w:rPr>
        <w:rFonts w:cs="Times New Roman"/>
      </w:rPr>
    </w:lvl>
    <w:lvl w:ilvl="3" w:tplc="0409000F" w:tentative="1">
      <w:start w:val="1"/>
      <w:numFmt w:val="decimal"/>
      <w:lvlText w:val="%4."/>
      <w:lvlJc w:val="left"/>
      <w:pPr>
        <w:ind w:left="2000" w:hanging="420"/>
      </w:pPr>
      <w:rPr>
        <w:rFonts w:cs="Times New Roman"/>
      </w:rPr>
    </w:lvl>
    <w:lvl w:ilvl="4" w:tplc="04090019" w:tentative="1">
      <w:start w:val="1"/>
      <w:numFmt w:val="lowerLetter"/>
      <w:lvlText w:val="%5)"/>
      <w:lvlJc w:val="left"/>
      <w:pPr>
        <w:ind w:left="2420" w:hanging="420"/>
      </w:pPr>
      <w:rPr>
        <w:rFonts w:cs="Times New Roman"/>
      </w:rPr>
    </w:lvl>
    <w:lvl w:ilvl="5" w:tplc="0409001B" w:tentative="1">
      <w:start w:val="1"/>
      <w:numFmt w:val="lowerRoman"/>
      <w:lvlText w:val="%6."/>
      <w:lvlJc w:val="right"/>
      <w:pPr>
        <w:ind w:left="2840" w:hanging="420"/>
      </w:pPr>
      <w:rPr>
        <w:rFonts w:cs="Times New Roman"/>
      </w:rPr>
    </w:lvl>
    <w:lvl w:ilvl="6" w:tplc="0409000F" w:tentative="1">
      <w:start w:val="1"/>
      <w:numFmt w:val="decimal"/>
      <w:lvlText w:val="%7."/>
      <w:lvlJc w:val="left"/>
      <w:pPr>
        <w:ind w:left="3260" w:hanging="420"/>
      </w:pPr>
      <w:rPr>
        <w:rFonts w:cs="Times New Roman"/>
      </w:rPr>
    </w:lvl>
    <w:lvl w:ilvl="7" w:tplc="04090019" w:tentative="1">
      <w:start w:val="1"/>
      <w:numFmt w:val="lowerLetter"/>
      <w:lvlText w:val="%8)"/>
      <w:lvlJc w:val="left"/>
      <w:pPr>
        <w:ind w:left="3680" w:hanging="420"/>
      </w:pPr>
      <w:rPr>
        <w:rFonts w:cs="Times New Roman"/>
      </w:rPr>
    </w:lvl>
    <w:lvl w:ilvl="8" w:tplc="0409001B" w:tentative="1">
      <w:start w:val="1"/>
      <w:numFmt w:val="lowerRoman"/>
      <w:lvlText w:val="%9."/>
      <w:lvlJc w:val="right"/>
      <w:pPr>
        <w:ind w:left="4100" w:hanging="420"/>
      </w:pPr>
      <w:rPr>
        <w:rFonts w:cs="Times New Roman"/>
      </w:rPr>
    </w:lvl>
  </w:abstractNum>
  <w:abstractNum w:abstractNumId="2">
    <w:nsid w:val="71F2158D"/>
    <w:multiLevelType w:val="hybridMultilevel"/>
    <w:tmpl w:val="4442F368"/>
    <w:lvl w:ilvl="0" w:tplc="B34CD920">
      <w:start w:val="1"/>
      <w:numFmt w:val="decimal"/>
      <w:lvlText w:val="（%1）"/>
      <w:lvlJc w:val="left"/>
      <w:pPr>
        <w:ind w:left="1465" w:hanging="825"/>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noLineBreaksAfter w:lang="zh-CN" w:val="$([{£¥·‘“〈《「『【〔〖〝﹙﹛﹝＄（．［｛￡￥"/>
  <w:noLineBreaksBefore w:lang="zh-CN" w:val="!%),.:;&gt;?]}¢¨°·ˇˉ―‖’”…‰′″›℃∶、。〃〉》」』】〕〗〞︶︺︾﹀﹄﹚﹜﹞！＂％＇），．：；？］｀｜｝～￠"/>
  <w:footnotePr>
    <w:footnote w:id="-1"/>
    <w:footnote w:id="0"/>
  </w:footnotePr>
  <w:endnotePr>
    <w:endnote w:id="-1"/>
    <w:endnote w:id="0"/>
  </w:endnotePr>
  <w:compat>
    <w:ulTrailSpac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33F2"/>
    <w:rsid w:val="000140E7"/>
    <w:rsid w:val="0006137E"/>
    <w:rsid w:val="000617BC"/>
    <w:rsid w:val="00063443"/>
    <w:rsid w:val="00074F59"/>
    <w:rsid w:val="00084A1E"/>
    <w:rsid w:val="00095A3A"/>
    <w:rsid w:val="000C5343"/>
    <w:rsid w:val="000C7F55"/>
    <w:rsid w:val="000D028B"/>
    <w:rsid w:val="000D5749"/>
    <w:rsid w:val="000D7B21"/>
    <w:rsid w:val="000D7F6A"/>
    <w:rsid w:val="000E51AA"/>
    <w:rsid w:val="000F0467"/>
    <w:rsid w:val="001460B8"/>
    <w:rsid w:val="00147E45"/>
    <w:rsid w:val="00150A5D"/>
    <w:rsid w:val="001514C6"/>
    <w:rsid w:val="00157A56"/>
    <w:rsid w:val="00161798"/>
    <w:rsid w:val="00161908"/>
    <w:rsid w:val="001722E6"/>
    <w:rsid w:val="001765FD"/>
    <w:rsid w:val="00180C1F"/>
    <w:rsid w:val="0018172C"/>
    <w:rsid w:val="001A42EC"/>
    <w:rsid w:val="001C5B83"/>
    <w:rsid w:val="001D3EEC"/>
    <w:rsid w:val="001D42ED"/>
    <w:rsid w:val="00203699"/>
    <w:rsid w:val="002106F4"/>
    <w:rsid w:val="00215654"/>
    <w:rsid w:val="00243C8C"/>
    <w:rsid w:val="00253EA0"/>
    <w:rsid w:val="002634AD"/>
    <w:rsid w:val="00283A61"/>
    <w:rsid w:val="0028495C"/>
    <w:rsid w:val="00295AD0"/>
    <w:rsid w:val="00296A5D"/>
    <w:rsid w:val="002C1791"/>
    <w:rsid w:val="002C491A"/>
    <w:rsid w:val="002D5BB4"/>
    <w:rsid w:val="00302056"/>
    <w:rsid w:val="003173CB"/>
    <w:rsid w:val="003662E5"/>
    <w:rsid w:val="003710DD"/>
    <w:rsid w:val="003713DD"/>
    <w:rsid w:val="003714E5"/>
    <w:rsid w:val="00375F0F"/>
    <w:rsid w:val="00383370"/>
    <w:rsid w:val="003859D3"/>
    <w:rsid w:val="003A4447"/>
    <w:rsid w:val="003C0D08"/>
    <w:rsid w:val="003C18E1"/>
    <w:rsid w:val="003C19CE"/>
    <w:rsid w:val="003E1072"/>
    <w:rsid w:val="003E3C01"/>
    <w:rsid w:val="00402C25"/>
    <w:rsid w:val="00411B27"/>
    <w:rsid w:val="00432631"/>
    <w:rsid w:val="00436F48"/>
    <w:rsid w:val="00443175"/>
    <w:rsid w:val="004633F9"/>
    <w:rsid w:val="004A5408"/>
    <w:rsid w:val="004A7972"/>
    <w:rsid w:val="004C785C"/>
    <w:rsid w:val="00530C39"/>
    <w:rsid w:val="00540140"/>
    <w:rsid w:val="005427CE"/>
    <w:rsid w:val="005504CE"/>
    <w:rsid w:val="005661E0"/>
    <w:rsid w:val="00572F8A"/>
    <w:rsid w:val="005748D8"/>
    <w:rsid w:val="005913E6"/>
    <w:rsid w:val="005B3B02"/>
    <w:rsid w:val="005D7CD2"/>
    <w:rsid w:val="005E606D"/>
    <w:rsid w:val="005F37B3"/>
    <w:rsid w:val="005F73C9"/>
    <w:rsid w:val="006028D6"/>
    <w:rsid w:val="00610405"/>
    <w:rsid w:val="0062652D"/>
    <w:rsid w:val="00631D0C"/>
    <w:rsid w:val="006544CA"/>
    <w:rsid w:val="00655F21"/>
    <w:rsid w:val="00657DFD"/>
    <w:rsid w:val="0067045F"/>
    <w:rsid w:val="00672380"/>
    <w:rsid w:val="00676898"/>
    <w:rsid w:val="006943DD"/>
    <w:rsid w:val="006D3989"/>
    <w:rsid w:val="006E76D8"/>
    <w:rsid w:val="006F4EAB"/>
    <w:rsid w:val="006F5239"/>
    <w:rsid w:val="00704CA0"/>
    <w:rsid w:val="0070678F"/>
    <w:rsid w:val="00713836"/>
    <w:rsid w:val="00741657"/>
    <w:rsid w:val="00753588"/>
    <w:rsid w:val="00782261"/>
    <w:rsid w:val="00782B1E"/>
    <w:rsid w:val="007835A2"/>
    <w:rsid w:val="007860DD"/>
    <w:rsid w:val="007A3E7E"/>
    <w:rsid w:val="007B1DCB"/>
    <w:rsid w:val="007B3308"/>
    <w:rsid w:val="007B7FA2"/>
    <w:rsid w:val="007E5B5D"/>
    <w:rsid w:val="00806201"/>
    <w:rsid w:val="00810253"/>
    <w:rsid w:val="008444EA"/>
    <w:rsid w:val="008677F5"/>
    <w:rsid w:val="00870EEC"/>
    <w:rsid w:val="0088497B"/>
    <w:rsid w:val="0089402E"/>
    <w:rsid w:val="0089629C"/>
    <w:rsid w:val="008C3BAC"/>
    <w:rsid w:val="008D2A31"/>
    <w:rsid w:val="008E6CB0"/>
    <w:rsid w:val="00904C6C"/>
    <w:rsid w:val="00935E64"/>
    <w:rsid w:val="00947758"/>
    <w:rsid w:val="00974B84"/>
    <w:rsid w:val="00980291"/>
    <w:rsid w:val="00993EED"/>
    <w:rsid w:val="009A7D70"/>
    <w:rsid w:val="009B0BD6"/>
    <w:rsid w:val="009E554B"/>
    <w:rsid w:val="009F33F2"/>
    <w:rsid w:val="009F54AF"/>
    <w:rsid w:val="00A34A1A"/>
    <w:rsid w:val="00A508C1"/>
    <w:rsid w:val="00A55109"/>
    <w:rsid w:val="00A639EB"/>
    <w:rsid w:val="00A670D1"/>
    <w:rsid w:val="00A805AE"/>
    <w:rsid w:val="00A90E9A"/>
    <w:rsid w:val="00AA0A86"/>
    <w:rsid w:val="00AA3AE8"/>
    <w:rsid w:val="00AB3036"/>
    <w:rsid w:val="00AB6D9E"/>
    <w:rsid w:val="00AC624B"/>
    <w:rsid w:val="00AE4A95"/>
    <w:rsid w:val="00AF285E"/>
    <w:rsid w:val="00AF5ACD"/>
    <w:rsid w:val="00AF69C5"/>
    <w:rsid w:val="00B17488"/>
    <w:rsid w:val="00B40A3D"/>
    <w:rsid w:val="00B86AC6"/>
    <w:rsid w:val="00BB0F01"/>
    <w:rsid w:val="00BB1CAE"/>
    <w:rsid w:val="00BB4A92"/>
    <w:rsid w:val="00BC658F"/>
    <w:rsid w:val="00BE61A9"/>
    <w:rsid w:val="00BF2178"/>
    <w:rsid w:val="00C67DAA"/>
    <w:rsid w:val="00C928CE"/>
    <w:rsid w:val="00C96CE3"/>
    <w:rsid w:val="00CB2928"/>
    <w:rsid w:val="00CC6E5F"/>
    <w:rsid w:val="00CD0767"/>
    <w:rsid w:val="00CF329B"/>
    <w:rsid w:val="00CF4796"/>
    <w:rsid w:val="00D0499A"/>
    <w:rsid w:val="00D11D03"/>
    <w:rsid w:val="00D20B35"/>
    <w:rsid w:val="00D25F3C"/>
    <w:rsid w:val="00D3420B"/>
    <w:rsid w:val="00D36037"/>
    <w:rsid w:val="00D5152C"/>
    <w:rsid w:val="00D8085C"/>
    <w:rsid w:val="00D91AA4"/>
    <w:rsid w:val="00D93A26"/>
    <w:rsid w:val="00D972F6"/>
    <w:rsid w:val="00DA3655"/>
    <w:rsid w:val="00DB2589"/>
    <w:rsid w:val="00DB3C73"/>
    <w:rsid w:val="00DB510A"/>
    <w:rsid w:val="00DE32AF"/>
    <w:rsid w:val="00DF1B13"/>
    <w:rsid w:val="00E05725"/>
    <w:rsid w:val="00E13555"/>
    <w:rsid w:val="00E22F74"/>
    <w:rsid w:val="00E23304"/>
    <w:rsid w:val="00E42B09"/>
    <w:rsid w:val="00E5671B"/>
    <w:rsid w:val="00E5683D"/>
    <w:rsid w:val="00E617EE"/>
    <w:rsid w:val="00E62CB8"/>
    <w:rsid w:val="00E75C54"/>
    <w:rsid w:val="00E80B07"/>
    <w:rsid w:val="00E80EFA"/>
    <w:rsid w:val="00E81A98"/>
    <w:rsid w:val="00E83522"/>
    <w:rsid w:val="00EA42B4"/>
    <w:rsid w:val="00EB5A49"/>
    <w:rsid w:val="00EE48CD"/>
    <w:rsid w:val="00EE792F"/>
    <w:rsid w:val="00EE7F24"/>
    <w:rsid w:val="00F14A5E"/>
    <w:rsid w:val="00F15BC6"/>
    <w:rsid w:val="00F162B0"/>
    <w:rsid w:val="00F1704F"/>
    <w:rsid w:val="00F24092"/>
    <w:rsid w:val="00F40467"/>
    <w:rsid w:val="00F532EA"/>
    <w:rsid w:val="00F549A7"/>
    <w:rsid w:val="00F73B27"/>
    <w:rsid w:val="00F8114F"/>
    <w:rsid w:val="00FA332E"/>
    <w:rsid w:val="00FB5B83"/>
    <w:rsid w:val="00FE013C"/>
    <w:rsid w:val="03471D64"/>
    <w:rsid w:val="15A339E3"/>
    <w:rsid w:val="1ABB2A4A"/>
    <w:rsid w:val="28606424"/>
    <w:rsid w:val="297A7E88"/>
    <w:rsid w:val="2E0E5513"/>
    <w:rsid w:val="39C327A9"/>
    <w:rsid w:val="43EA146E"/>
    <w:rsid w:val="45201B01"/>
    <w:rsid w:val="45D00731"/>
    <w:rsid w:val="46AD023C"/>
    <w:rsid w:val="4F6D7251"/>
    <w:rsid w:val="51514B14"/>
    <w:rsid w:val="51801526"/>
    <w:rsid w:val="535E5799"/>
    <w:rsid w:val="55172184"/>
    <w:rsid w:val="5CAE501B"/>
    <w:rsid w:val="5E495B93"/>
    <w:rsid w:val="60880F62"/>
    <w:rsid w:val="63EB6249"/>
    <w:rsid w:val="64D463D1"/>
    <w:rsid w:val="68C11E75"/>
    <w:rsid w:val="6B147775"/>
    <w:rsid w:val="6EF85DEB"/>
    <w:rsid w:val="7B3C6B8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1E0"/>
    <w:pPr>
      <w:widowControl w:val="0"/>
      <w:autoSpaceDE w:val="0"/>
      <w:autoSpaceDN w:val="0"/>
    </w:pPr>
    <w:rPr>
      <w:rFonts w:ascii="宋体" w:hAnsi="宋体" w:cs="宋体"/>
      <w:kern w:val="0"/>
      <w:sz w:val="22"/>
      <w:lang w:val="zh-CN"/>
    </w:rPr>
  </w:style>
  <w:style w:type="paragraph" w:styleId="Heading1">
    <w:name w:val="heading 1"/>
    <w:basedOn w:val="Normal"/>
    <w:next w:val="Normal"/>
    <w:link w:val="Heading1Char"/>
    <w:uiPriority w:val="99"/>
    <w:qFormat/>
    <w:rsid w:val="005661E0"/>
    <w:pPr>
      <w:spacing w:before="81"/>
      <w:ind w:left="140"/>
      <w:outlineLvl w:val="0"/>
    </w:pPr>
    <w:rPr>
      <w:rFonts w:hAnsi="Calibri" w:cs="Times New Roman"/>
      <w:b/>
      <w:kern w:val="44"/>
      <w:sz w:val="44"/>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661E0"/>
    <w:rPr>
      <w:rFonts w:ascii="宋体" w:eastAsia="宋体" w:cs="Times New Roman"/>
      <w:b/>
      <w:kern w:val="44"/>
      <w:sz w:val="44"/>
      <w:lang w:val="zh-CN"/>
    </w:rPr>
  </w:style>
  <w:style w:type="paragraph" w:styleId="BodyText">
    <w:name w:val="Body Text"/>
    <w:basedOn w:val="Normal"/>
    <w:link w:val="BodyTextChar"/>
    <w:uiPriority w:val="99"/>
    <w:rsid w:val="005661E0"/>
    <w:pPr>
      <w:spacing w:before="81"/>
      <w:ind w:left="140"/>
    </w:pPr>
    <w:rPr>
      <w:rFonts w:hAnsi="Calibri" w:cs="Times New Roman"/>
      <w:szCs w:val="20"/>
    </w:rPr>
  </w:style>
  <w:style w:type="character" w:customStyle="1" w:styleId="BodyTextChar">
    <w:name w:val="Body Text Char"/>
    <w:basedOn w:val="DefaultParagraphFont"/>
    <w:link w:val="BodyText"/>
    <w:uiPriority w:val="99"/>
    <w:semiHidden/>
    <w:locked/>
    <w:rsid w:val="005661E0"/>
    <w:rPr>
      <w:rFonts w:ascii="宋体" w:eastAsia="宋体" w:cs="Times New Roman"/>
      <w:kern w:val="0"/>
      <w:sz w:val="22"/>
      <w:lang w:val="zh-CN"/>
    </w:rPr>
  </w:style>
  <w:style w:type="paragraph" w:styleId="Footer">
    <w:name w:val="footer"/>
    <w:basedOn w:val="Normal"/>
    <w:link w:val="FooterChar"/>
    <w:uiPriority w:val="99"/>
    <w:rsid w:val="005661E0"/>
    <w:pPr>
      <w:tabs>
        <w:tab w:val="center" w:pos="4153"/>
        <w:tab w:val="right" w:pos="8306"/>
      </w:tabs>
      <w:snapToGrid w:val="0"/>
    </w:pPr>
    <w:rPr>
      <w:rFonts w:hAnsi="Calibri" w:cs="Times New Roman"/>
      <w:sz w:val="18"/>
      <w:szCs w:val="20"/>
    </w:rPr>
  </w:style>
  <w:style w:type="character" w:customStyle="1" w:styleId="FooterChar">
    <w:name w:val="Footer Char"/>
    <w:basedOn w:val="DefaultParagraphFont"/>
    <w:link w:val="Footer"/>
    <w:uiPriority w:val="99"/>
    <w:locked/>
    <w:rsid w:val="005661E0"/>
    <w:rPr>
      <w:rFonts w:ascii="宋体" w:eastAsia="宋体" w:cs="Times New Roman"/>
      <w:sz w:val="18"/>
      <w:lang w:val="zh-CN"/>
    </w:rPr>
  </w:style>
  <w:style w:type="paragraph" w:styleId="Header">
    <w:name w:val="header"/>
    <w:basedOn w:val="Normal"/>
    <w:link w:val="HeaderChar"/>
    <w:uiPriority w:val="99"/>
    <w:rsid w:val="005661E0"/>
    <w:pPr>
      <w:pBdr>
        <w:bottom w:val="single" w:sz="6" w:space="1" w:color="auto"/>
      </w:pBdr>
      <w:tabs>
        <w:tab w:val="center" w:pos="4153"/>
        <w:tab w:val="right" w:pos="8306"/>
      </w:tabs>
      <w:snapToGrid w:val="0"/>
      <w:jc w:val="center"/>
    </w:pPr>
    <w:rPr>
      <w:rFonts w:hAnsi="Calibri" w:cs="Times New Roman"/>
      <w:sz w:val="18"/>
      <w:szCs w:val="20"/>
    </w:rPr>
  </w:style>
  <w:style w:type="character" w:customStyle="1" w:styleId="HeaderChar">
    <w:name w:val="Header Char"/>
    <w:basedOn w:val="DefaultParagraphFont"/>
    <w:link w:val="Header"/>
    <w:uiPriority w:val="99"/>
    <w:locked/>
    <w:rsid w:val="005661E0"/>
    <w:rPr>
      <w:rFonts w:ascii="宋体" w:eastAsia="宋体" w:cs="Times New Roman"/>
      <w:sz w:val="18"/>
      <w:lang w:val="zh-CN"/>
    </w:rPr>
  </w:style>
  <w:style w:type="paragraph" w:styleId="NormalWeb">
    <w:name w:val="Normal (Web)"/>
    <w:basedOn w:val="Normal"/>
    <w:uiPriority w:val="99"/>
    <w:rsid w:val="005661E0"/>
    <w:pPr>
      <w:widowControl/>
      <w:autoSpaceDE/>
      <w:autoSpaceDN/>
      <w:spacing w:after="100" w:afterAutospacing="1"/>
    </w:pPr>
    <w:rPr>
      <w:sz w:val="24"/>
      <w:szCs w:val="24"/>
      <w:lang w:val="en-US"/>
    </w:rPr>
  </w:style>
  <w:style w:type="character" w:styleId="Strong">
    <w:name w:val="Strong"/>
    <w:basedOn w:val="DefaultParagraphFont"/>
    <w:uiPriority w:val="99"/>
    <w:qFormat/>
    <w:locked/>
    <w:rsid w:val="005661E0"/>
    <w:rPr>
      <w:rFonts w:cs="Times New Roman"/>
      <w:b/>
    </w:rPr>
  </w:style>
  <w:style w:type="table" w:customStyle="1" w:styleId="TableNormal1">
    <w:name w:val="Table Normal1"/>
    <w:uiPriority w:val="99"/>
    <w:semiHidden/>
    <w:rsid w:val="005661E0"/>
    <w:rPr>
      <w:kern w:val="0"/>
      <w:sz w:val="20"/>
      <w:szCs w:val="20"/>
    </w:rPr>
    <w:tblPr>
      <w:tblCellMar>
        <w:top w:w="0" w:type="dxa"/>
        <w:left w:w="0" w:type="dxa"/>
        <w:bottom w:w="0" w:type="dxa"/>
        <w:right w:w="0" w:type="dxa"/>
      </w:tblCellMar>
    </w:tblPr>
  </w:style>
  <w:style w:type="paragraph" w:styleId="ListParagraph">
    <w:name w:val="List Paragraph"/>
    <w:basedOn w:val="Normal"/>
    <w:uiPriority w:val="99"/>
    <w:qFormat/>
    <w:rsid w:val="005661E0"/>
    <w:pPr>
      <w:spacing w:before="81"/>
      <w:ind w:left="676" w:hanging="280"/>
    </w:pPr>
  </w:style>
  <w:style w:type="paragraph" w:customStyle="1" w:styleId="TableParagraph">
    <w:name w:val="Table Paragraph"/>
    <w:basedOn w:val="Normal"/>
    <w:uiPriority w:val="99"/>
    <w:rsid w:val="005661E0"/>
  </w:style>
  <w:style w:type="paragraph" w:customStyle="1" w:styleId="16">
    <w:name w:val="16"/>
    <w:basedOn w:val="Normal"/>
    <w:uiPriority w:val="99"/>
    <w:rsid w:val="00AA3AE8"/>
    <w:pPr>
      <w:widowControl/>
      <w:autoSpaceDE/>
      <w:autoSpaceDN/>
      <w:spacing w:before="100" w:beforeAutospacing="1" w:after="100" w:afterAutospacing="1"/>
    </w:pPr>
    <w:rPr>
      <w:sz w:val="24"/>
      <w:szCs w:val="24"/>
      <w:lang w:val="en-US"/>
    </w:rPr>
  </w:style>
  <w:style w:type="character" w:customStyle="1" w:styleId="15">
    <w:name w:val="15"/>
    <w:uiPriority w:val="99"/>
    <w:rsid w:val="00AA3AE8"/>
  </w:style>
  <w:style w:type="paragraph" w:customStyle="1" w:styleId="1">
    <w:name w:val="列出段落1"/>
    <w:basedOn w:val="Normal"/>
    <w:uiPriority w:val="99"/>
    <w:rsid w:val="00993EED"/>
    <w:pPr>
      <w:spacing w:before="81"/>
      <w:ind w:left="676" w:hanging="280"/>
    </w:pPr>
  </w:style>
  <w:style w:type="table" w:styleId="TableGrid">
    <w:name w:val="Table Grid"/>
    <w:basedOn w:val="TableNormal"/>
    <w:uiPriority w:val="99"/>
    <w:locked/>
    <w:rsid w:val="00AF69C5"/>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列表段落"/>
    <w:basedOn w:val="Normal"/>
    <w:uiPriority w:val="99"/>
    <w:rsid w:val="008D2A31"/>
    <w:pPr>
      <w:autoSpaceDE/>
      <w:autoSpaceDN/>
      <w:ind w:firstLineChars="200" w:firstLine="420"/>
      <w:jc w:val="both"/>
    </w:pPr>
    <w:rPr>
      <w:rFonts w:ascii="Times New Roman" w:hAnsi="Times New Roman" w:cs="Times New Roman"/>
      <w:kern w:val="2"/>
      <w:sz w:val="21"/>
      <w:szCs w:val="24"/>
      <w:lang w:val="en-US"/>
    </w:rPr>
  </w:style>
</w:styles>
</file>

<file path=word/webSettings.xml><?xml version="1.0" encoding="utf-8"?>
<w:webSettings xmlns:r="http://schemas.openxmlformats.org/officeDocument/2006/relationships" xmlns:w="http://schemas.openxmlformats.org/wordprocessingml/2006/main">
  <w:divs>
    <w:div w:id="690298540">
      <w:marLeft w:val="0"/>
      <w:marRight w:val="0"/>
      <w:marTop w:val="0"/>
      <w:marBottom w:val="0"/>
      <w:divBdr>
        <w:top w:val="none" w:sz="0" w:space="0" w:color="auto"/>
        <w:left w:val="none" w:sz="0" w:space="0" w:color="auto"/>
        <w:bottom w:val="none" w:sz="0" w:space="0" w:color="auto"/>
        <w:right w:val="none" w:sz="0" w:space="0" w:color="auto"/>
      </w:divBdr>
    </w:div>
    <w:div w:id="690298542">
      <w:marLeft w:val="0"/>
      <w:marRight w:val="0"/>
      <w:marTop w:val="0"/>
      <w:marBottom w:val="0"/>
      <w:divBdr>
        <w:top w:val="none" w:sz="0" w:space="0" w:color="auto"/>
        <w:left w:val="none" w:sz="0" w:space="0" w:color="auto"/>
        <w:bottom w:val="none" w:sz="0" w:space="0" w:color="auto"/>
        <w:right w:val="none" w:sz="0" w:space="0" w:color="auto"/>
      </w:divBdr>
    </w:div>
    <w:div w:id="690298548">
      <w:marLeft w:val="0"/>
      <w:marRight w:val="0"/>
      <w:marTop w:val="0"/>
      <w:marBottom w:val="0"/>
      <w:divBdr>
        <w:top w:val="none" w:sz="0" w:space="0" w:color="auto"/>
        <w:left w:val="none" w:sz="0" w:space="0" w:color="auto"/>
        <w:bottom w:val="none" w:sz="0" w:space="0" w:color="auto"/>
        <w:right w:val="none" w:sz="0" w:space="0" w:color="auto"/>
      </w:divBdr>
      <w:divsChild>
        <w:div w:id="690298543">
          <w:marLeft w:val="0"/>
          <w:marRight w:val="0"/>
          <w:marTop w:val="0"/>
          <w:marBottom w:val="0"/>
          <w:divBdr>
            <w:top w:val="none" w:sz="0" w:space="0" w:color="auto"/>
            <w:left w:val="none" w:sz="0" w:space="0" w:color="auto"/>
            <w:bottom w:val="none" w:sz="0" w:space="0" w:color="auto"/>
            <w:right w:val="none" w:sz="0" w:space="0" w:color="auto"/>
          </w:divBdr>
        </w:div>
        <w:div w:id="690298551">
          <w:marLeft w:val="0"/>
          <w:marRight w:val="0"/>
          <w:marTop w:val="0"/>
          <w:marBottom w:val="0"/>
          <w:divBdr>
            <w:top w:val="none" w:sz="0" w:space="0" w:color="auto"/>
            <w:left w:val="none" w:sz="0" w:space="0" w:color="auto"/>
            <w:bottom w:val="none" w:sz="0" w:space="0" w:color="auto"/>
            <w:right w:val="none" w:sz="0" w:space="0" w:color="auto"/>
          </w:divBdr>
        </w:div>
        <w:div w:id="690298567">
          <w:marLeft w:val="0"/>
          <w:marRight w:val="0"/>
          <w:marTop w:val="0"/>
          <w:marBottom w:val="0"/>
          <w:divBdr>
            <w:top w:val="none" w:sz="0" w:space="0" w:color="auto"/>
            <w:left w:val="none" w:sz="0" w:space="0" w:color="auto"/>
            <w:bottom w:val="none" w:sz="0" w:space="0" w:color="auto"/>
            <w:right w:val="none" w:sz="0" w:space="0" w:color="auto"/>
          </w:divBdr>
        </w:div>
      </w:divsChild>
    </w:div>
    <w:div w:id="690298549">
      <w:marLeft w:val="0"/>
      <w:marRight w:val="0"/>
      <w:marTop w:val="0"/>
      <w:marBottom w:val="0"/>
      <w:divBdr>
        <w:top w:val="none" w:sz="0" w:space="0" w:color="auto"/>
        <w:left w:val="none" w:sz="0" w:space="0" w:color="auto"/>
        <w:bottom w:val="none" w:sz="0" w:space="0" w:color="auto"/>
        <w:right w:val="none" w:sz="0" w:space="0" w:color="auto"/>
      </w:divBdr>
      <w:divsChild>
        <w:div w:id="690298550">
          <w:marLeft w:val="0"/>
          <w:marRight w:val="0"/>
          <w:marTop w:val="0"/>
          <w:marBottom w:val="0"/>
          <w:divBdr>
            <w:top w:val="none" w:sz="0" w:space="0" w:color="auto"/>
            <w:left w:val="none" w:sz="0" w:space="0" w:color="auto"/>
            <w:bottom w:val="none" w:sz="0" w:space="0" w:color="auto"/>
            <w:right w:val="none" w:sz="0" w:space="0" w:color="auto"/>
          </w:divBdr>
        </w:div>
        <w:div w:id="690298592">
          <w:marLeft w:val="0"/>
          <w:marRight w:val="0"/>
          <w:marTop w:val="0"/>
          <w:marBottom w:val="0"/>
          <w:divBdr>
            <w:top w:val="none" w:sz="0" w:space="0" w:color="auto"/>
            <w:left w:val="none" w:sz="0" w:space="0" w:color="auto"/>
            <w:bottom w:val="none" w:sz="0" w:space="0" w:color="auto"/>
            <w:right w:val="none" w:sz="0" w:space="0" w:color="auto"/>
          </w:divBdr>
        </w:div>
        <w:div w:id="690298593">
          <w:marLeft w:val="0"/>
          <w:marRight w:val="0"/>
          <w:marTop w:val="0"/>
          <w:marBottom w:val="0"/>
          <w:divBdr>
            <w:top w:val="none" w:sz="0" w:space="0" w:color="auto"/>
            <w:left w:val="none" w:sz="0" w:space="0" w:color="auto"/>
            <w:bottom w:val="none" w:sz="0" w:space="0" w:color="auto"/>
            <w:right w:val="none" w:sz="0" w:space="0" w:color="auto"/>
          </w:divBdr>
        </w:div>
      </w:divsChild>
    </w:div>
    <w:div w:id="690298554">
      <w:marLeft w:val="0"/>
      <w:marRight w:val="0"/>
      <w:marTop w:val="0"/>
      <w:marBottom w:val="0"/>
      <w:divBdr>
        <w:top w:val="none" w:sz="0" w:space="0" w:color="auto"/>
        <w:left w:val="none" w:sz="0" w:space="0" w:color="auto"/>
        <w:bottom w:val="none" w:sz="0" w:space="0" w:color="auto"/>
        <w:right w:val="none" w:sz="0" w:space="0" w:color="auto"/>
      </w:divBdr>
      <w:divsChild>
        <w:div w:id="690298568">
          <w:marLeft w:val="0"/>
          <w:marRight w:val="0"/>
          <w:marTop w:val="0"/>
          <w:marBottom w:val="0"/>
          <w:divBdr>
            <w:top w:val="none" w:sz="0" w:space="0" w:color="auto"/>
            <w:left w:val="none" w:sz="0" w:space="0" w:color="auto"/>
            <w:bottom w:val="none" w:sz="0" w:space="0" w:color="auto"/>
            <w:right w:val="none" w:sz="0" w:space="0" w:color="auto"/>
          </w:divBdr>
        </w:div>
        <w:div w:id="690298576">
          <w:marLeft w:val="0"/>
          <w:marRight w:val="0"/>
          <w:marTop w:val="0"/>
          <w:marBottom w:val="0"/>
          <w:divBdr>
            <w:top w:val="none" w:sz="0" w:space="0" w:color="auto"/>
            <w:left w:val="none" w:sz="0" w:space="0" w:color="auto"/>
            <w:bottom w:val="none" w:sz="0" w:space="0" w:color="auto"/>
            <w:right w:val="none" w:sz="0" w:space="0" w:color="auto"/>
          </w:divBdr>
        </w:div>
        <w:div w:id="690298579">
          <w:marLeft w:val="0"/>
          <w:marRight w:val="0"/>
          <w:marTop w:val="0"/>
          <w:marBottom w:val="0"/>
          <w:divBdr>
            <w:top w:val="none" w:sz="0" w:space="0" w:color="auto"/>
            <w:left w:val="none" w:sz="0" w:space="0" w:color="auto"/>
            <w:bottom w:val="none" w:sz="0" w:space="0" w:color="auto"/>
            <w:right w:val="none" w:sz="0" w:space="0" w:color="auto"/>
          </w:divBdr>
        </w:div>
        <w:div w:id="690298587">
          <w:marLeft w:val="0"/>
          <w:marRight w:val="0"/>
          <w:marTop w:val="0"/>
          <w:marBottom w:val="0"/>
          <w:divBdr>
            <w:top w:val="none" w:sz="0" w:space="0" w:color="auto"/>
            <w:left w:val="none" w:sz="0" w:space="0" w:color="auto"/>
            <w:bottom w:val="none" w:sz="0" w:space="0" w:color="auto"/>
            <w:right w:val="none" w:sz="0" w:space="0" w:color="auto"/>
          </w:divBdr>
        </w:div>
        <w:div w:id="690298591">
          <w:marLeft w:val="0"/>
          <w:marRight w:val="0"/>
          <w:marTop w:val="0"/>
          <w:marBottom w:val="0"/>
          <w:divBdr>
            <w:top w:val="none" w:sz="0" w:space="0" w:color="auto"/>
            <w:left w:val="none" w:sz="0" w:space="0" w:color="auto"/>
            <w:bottom w:val="none" w:sz="0" w:space="0" w:color="auto"/>
            <w:right w:val="none" w:sz="0" w:space="0" w:color="auto"/>
          </w:divBdr>
        </w:div>
      </w:divsChild>
    </w:div>
    <w:div w:id="690298555">
      <w:marLeft w:val="0"/>
      <w:marRight w:val="0"/>
      <w:marTop w:val="0"/>
      <w:marBottom w:val="0"/>
      <w:divBdr>
        <w:top w:val="none" w:sz="0" w:space="0" w:color="auto"/>
        <w:left w:val="none" w:sz="0" w:space="0" w:color="auto"/>
        <w:bottom w:val="none" w:sz="0" w:space="0" w:color="auto"/>
        <w:right w:val="none" w:sz="0" w:space="0" w:color="auto"/>
      </w:divBdr>
    </w:div>
    <w:div w:id="690298556">
      <w:marLeft w:val="0"/>
      <w:marRight w:val="0"/>
      <w:marTop w:val="0"/>
      <w:marBottom w:val="0"/>
      <w:divBdr>
        <w:top w:val="none" w:sz="0" w:space="0" w:color="auto"/>
        <w:left w:val="none" w:sz="0" w:space="0" w:color="auto"/>
        <w:bottom w:val="none" w:sz="0" w:space="0" w:color="auto"/>
        <w:right w:val="none" w:sz="0" w:space="0" w:color="auto"/>
      </w:divBdr>
    </w:div>
    <w:div w:id="690298560">
      <w:marLeft w:val="0"/>
      <w:marRight w:val="0"/>
      <w:marTop w:val="0"/>
      <w:marBottom w:val="0"/>
      <w:divBdr>
        <w:top w:val="none" w:sz="0" w:space="0" w:color="auto"/>
        <w:left w:val="none" w:sz="0" w:space="0" w:color="auto"/>
        <w:bottom w:val="none" w:sz="0" w:space="0" w:color="auto"/>
        <w:right w:val="none" w:sz="0" w:space="0" w:color="auto"/>
      </w:divBdr>
    </w:div>
    <w:div w:id="690298561">
      <w:marLeft w:val="0"/>
      <w:marRight w:val="0"/>
      <w:marTop w:val="0"/>
      <w:marBottom w:val="0"/>
      <w:divBdr>
        <w:top w:val="none" w:sz="0" w:space="0" w:color="auto"/>
        <w:left w:val="none" w:sz="0" w:space="0" w:color="auto"/>
        <w:bottom w:val="none" w:sz="0" w:space="0" w:color="auto"/>
        <w:right w:val="none" w:sz="0" w:space="0" w:color="auto"/>
      </w:divBdr>
      <w:divsChild>
        <w:div w:id="690298552">
          <w:marLeft w:val="0"/>
          <w:marRight w:val="0"/>
          <w:marTop w:val="0"/>
          <w:marBottom w:val="0"/>
          <w:divBdr>
            <w:top w:val="none" w:sz="0" w:space="0" w:color="auto"/>
            <w:left w:val="none" w:sz="0" w:space="0" w:color="auto"/>
            <w:bottom w:val="none" w:sz="0" w:space="0" w:color="auto"/>
            <w:right w:val="none" w:sz="0" w:space="0" w:color="auto"/>
          </w:divBdr>
        </w:div>
        <w:div w:id="690298564">
          <w:marLeft w:val="0"/>
          <w:marRight w:val="0"/>
          <w:marTop w:val="0"/>
          <w:marBottom w:val="0"/>
          <w:divBdr>
            <w:top w:val="none" w:sz="0" w:space="0" w:color="auto"/>
            <w:left w:val="none" w:sz="0" w:space="0" w:color="auto"/>
            <w:bottom w:val="none" w:sz="0" w:space="0" w:color="auto"/>
            <w:right w:val="none" w:sz="0" w:space="0" w:color="auto"/>
          </w:divBdr>
        </w:div>
        <w:div w:id="690298586">
          <w:marLeft w:val="0"/>
          <w:marRight w:val="0"/>
          <w:marTop w:val="0"/>
          <w:marBottom w:val="0"/>
          <w:divBdr>
            <w:top w:val="none" w:sz="0" w:space="0" w:color="auto"/>
            <w:left w:val="none" w:sz="0" w:space="0" w:color="auto"/>
            <w:bottom w:val="none" w:sz="0" w:space="0" w:color="auto"/>
            <w:right w:val="none" w:sz="0" w:space="0" w:color="auto"/>
          </w:divBdr>
        </w:div>
      </w:divsChild>
    </w:div>
    <w:div w:id="690298565">
      <w:marLeft w:val="0"/>
      <w:marRight w:val="0"/>
      <w:marTop w:val="0"/>
      <w:marBottom w:val="0"/>
      <w:divBdr>
        <w:top w:val="none" w:sz="0" w:space="0" w:color="auto"/>
        <w:left w:val="none" w:sz="0" w:space="0" w:color="auto"/>
        <w:bottom w:val="none" w:sz="0" w:space="0" w:color="auto"/>
        <w:right w:val="none" w:sz="0" w:space="0" w:color="auto"/>
      </w:divBdr>
    </w:div>
    <w:div w:id="690298569">
      <w:marLeft w:val="0"/>
      <w:marRight w:val="0"/>
      <w:marTop w:val="0"/>
      <w:marBottom w:val="0"/>
      <w:divBdr>
        <w:top w:val="none" w:sz="0" w:space="0" w:color="auto"/>
        <w:left w:val="none" w:sz="0" w:space="0" w:color="auto"/>
        <w:bottom w:val="none" w:sz="0" w:space="0" w:color="auto"/>
        <w:right w:val="none" w:sz="0" w:space="0" w:color="auto"/>
      </w:divBdr>
      <w:divsChild>
        <w:div w:id="690298546">
          <w:marLeft w:val="0"/>
          <w:marRight w:val="0"/>
          <w:marTop w:val="0"/>
          <w:marBottom w:val="0"/>
          <w:divBdr>
            <w:top w:val="none" w:sz="0" w:space="0" w:color="auto"/>
            <w:left w:val="none" w:sz="0" w:space="0" w:color="auto"/>
            <w:bottom w:val="none" w:sz="0" w:space="0" w:color="auto"/>
            <w:right w:val="none" w:sz="0" w:space="0" w:color="auto"/>
          </w:divBdr>
        </w:div>
        <w:div w:id="690298557">
          <w:marLeft w:val="0"/>
          <w:marRight w:val="0"/>
          <w:marTop w:val="0"/>
          <w:marBottom w:val="0"/>
          <w:divBdr>
            <w:top w:val="none" w:sz="0" w:space="0" w:color="auto"/>
            <w:left w:val="none" w:sz="0" w:space="0" w:color="auto"/>
            <w:bottom w:val="none" w:sz="0" w:space="0" w:color="auto"/>
            <w:right w:val="none" w:sz="0" w:space="0" w:color="auto"/>
          </w:divBdr>
        </w:div>
      </w:divsChild>
    </w:div>
    <w:div w:id="690298571">
      <w:marLeft w:val="0"/>
      <w:marRight w:val="0"/>
      <w:marTop w:val="0"/>
      <w:marBottom w:val="0"/>
      <w:divBdr>
        <w:top w:val="none" w:sz="0" w:space="0" w:color="auto"/>
        <w:left w:val="none" w:sz="0" w:space="0" w:color="auto"/>
        <w:bottom w:val="none" w:sz="0" w:space="0" w:color="auto"/>
        <w:right w:val="none" w:sz="0" w:space="0" w:color="auto"/>
      </w:divBdr>
      <w:divsChild>
        <w:div w:id="690298544">
          <w:marLeft w:val="0"/>
          <w:marRight w:val="0"/>
          <w:marTop w:val="0"/>
          <w:marBottom w:val="0"/>
          <w:divBdr>
            <w:top w:val="none" w:sz="0" w:space="0" w:color="auto"/>
            <w:left w:val="none" w:sz="0" w:space="0" w:color="auto"/>
            <w:bottom w:val="none" w:sz="0" w:space="0" w:color="auto"/>
            <w:right w:val="none" w:sz="0" w:space="0" w:color="auto"/>
          </w:divBdr>
        </w:div>
        <w:div w:id="690298558">
          <w:marLeft w:val="0"/>
          <w:marRight w:val="0"/>
          <w:marTop w:val="0"/>
          <w:marBottom w:val="0"/>
          <w:divBdr>
            <w:top w:val="none" w:sz="0" w:space="0" w:color="auto"/>
            <w:left w:val="none" w:sz="0" w:space="0" w:color="auto"/>
            <w:bottom w:val="none" w:sz="0" w:space="0" w:color="auto"/>
            <w:right w:val="none" w:sz="0" w:space="0" w:color="auto"/>
          </w:divBdr>
        </w:div>
        <w:div w:id="690298563">
          <w:marLeft w:val="0"/>
          <w:marRight w:val="0"/>
          <w:marTop w:val="0"/>
          <w:marBottom w:val="0"/>
          <w:divBdr>
            <w:top w:val="none" w:sz="0" w:space="0" w:color="auto"/>
            <w:left w:val="none" w:sz="0" w:space="0" w:color="auto"/>
            <w:bottom w:val="none" w:sz="0" w:space="0" w:color="auto"/>
            <w:right w:val="none" w:sz="0" w:space="0" w:color="auto"/>
          </w:divBdr>
        </w:div>
      </w:divsChild>
    </w:div>
    <w:div w:id="690298573">
      <w:marLeft w:val="0"/>
      <w:marRight w:val="0"/>
      <w:marTop w:val="0"/>
      <w:marBottom w:val="0"/>
      <w:divBdr>
        <w:top w:val="none" w:sz="0" w:space="0" w:color="auto"/>
        <w:left w:val="none" w:sz="0" w:space="0" w:color="auto"/>
        <w:bottom w:val="none" w:sz="0" w:space="0" w:color="auto"/>
        <w:right w:val="none" w:sz="0" w:space="0" w:color="auto"/>
      </w:divBdr>
      <w:divsChild>
        <w:div w:id="690298541">
          <w:marLeft w:val="0"/>
          <w:marRight w:val="0"/>
          <w:marTop w:val="0"/>
          <w:marBottom w:val="0"/>
          <w:divBdr>
            <w:top w:val="none" w:sz="0" w:space="0" w:color="auto"/>
            <w:left w:val="none" w:sz="0" w:space="0" w:color="auto"/>
            <w:bottom w:val="none" w:sz="0" w:space="0" w:color="auto"/>
            <w:right w:val="none" w:sz="0" w:space="0" w:color="auto"/>
          </w:divBdr>
        </w:div>
        <w:div w:id="690298559">
          <w:marLeft w:val="0"/>
          <w:marRight w:val="0"/>
          <w:marTop w:val="0"/>
          <w:marBottom w:val="0"/>
          <w:divBdr>
            <w:top w:val="none" w:sz="0" w:space="0" w:color="auto"/>
            <w:left w:val="none" w:sz="0" w:space="0" w:color="auto"/>
            <w:bottom w:val="none" w:sz="0" w:space="0" w:color="auto"/>
            <w:right w:val="none" w:sz="0" w:space="0" w:color="auto"/>
          </w:divBdr>
        </w:div>
        <w:div w:id="690298590">
          <w:marLeft w:val="0"/>
          <w:marRight w:val="0"/>
          <w:marTop w:val="0"/>
          <w:marBottom w:val="0"/>
          <w:divBdr>
            <w:top w:val="none" w:sz="0" w:space="0" w:color="auto"/>
            <w:left w:val="none" w:sz="0" w:space="0" w:color="auto"/>
            <w:bottom w:val="none" w:sz="0" w:space="0" w:color="auto"/>
            <w:right w:val="none" w:sz="0" w:space="0" w:color="auto"/>
          </w:divBdr>
        </w:div>
      </w:divsChild>
    </w:div>
    <w:div w:id="690298585">
      <w:marLeft w:val="0"/>
      <w:marRight w:val="0"/>
      <w:marTop w:val="0"/>
      <w:marBottom w:val="0"/>
      <w:divBdr>
        <w:top w:val="none" w:sz="0" w:space="0" w:color="auto"/>
        <w:left w:val="none" w:sz="0" w:space="0" w:color="auto"/>
        <w:bottom w:val="none" w:sz="0" w:space="0" w:color="auto"/>
        <w:right w:val="none" w:sz="0" w:space="0" w:color="auto"/>
      </w:divBdr>
      <w:divsChild>
        <w:div w:id="690298545">
          <w:marLeft w:val="0"/>
          <w:marRight w:val="0"/>
          <w:marTop w:val="0"/>
          <w:marBottom w:val="0"/>
          <w:divBdr>
            <w:top w:val="none" w:sz="0" w:space="0" w:color="auto"/>
            <w:left w:val="none" w:sz="0" w:space="0" w:color="auto"/>
            <w:bottom w:val="none" w:sz="0" w:space="0" w:color="auto"/>
            <w:right w:val="none" w:sz="0" w:space="0" w:color="auto"/>
          </w:divBdr>
        </w:div>
        <w:div w:id="690298596">
          <w:marLeft w:val="0"/>
          <w:marRight w:val="0"/>
          <w:marTop w:val="0"/>
          <w:marBottom w:val="0"/>
          <w:divBdr>
            <w:top w:val="none" w:sz="0" w:space="0" w:color="auto"/>
            <w:left w:val="none" w:sz="0" w:space="0" w:color="auto"/>
            <w:bottom w:val="none" w:sz="0" w:space="0" w:color="auto"/>
            <w:right w:val="none" w:sz="0" w:space="0" w:color="auto"/>
          </w:divBdr>
        </w:div>
      </w:divsChild>
    </w:div>
    <w:div w:id="690298589">
      <w:marLeft w:val="0"/>
      <w:marRight w:val="0"/>
      <w:marTop w:val="0"/>
      <w:marBottom w:val="0"/>
      <w:divBdr>
        <w:top w:val="none" w:sz="0" w:space="0" w:color="auto"/>
        <w:left w:val="none" w:sz="0" w:space="0" w:color="auto"/>
        <w:bottom w:val="none" w:sz="0" w:space="0" w:color="auto"/>
        <w:right w:val="none" w:sz="0" w:space="0" w:color="auto"/>
      </w:divBdr>
      <w:divsChild>
        <w:div w:id="690298538">
          <w:marLeft w:val="0"/>
          <w:marRight w:val="0"/>
          <w:marTop w:val="0"/>
          <w:marBottom w:val="0"/>
          <w:divBdr>
            <w:top w:val="none" w:sz="0" w:space="0" w:color="auto"/>
            <w:left w:val="none" w:sz="0" w:space="0" w:color="auto"/>
            <w:bottom w:val="none" w:sz="0" w:space="0" w:color="auto"/>
            <w:right w:val="none" w:sz="0" w:space="0" w:color="auto"/>
          </w:divBdr>
        </w:div>
        <w:div w:id="690298539">
          <w:marLeft w:val="0"/>
          <w:marRight w:val="0"/>
          <w:marTop w:val="0"/>
          <w:marBottom w:val="0"/>
          <w:divBdr>
            <w:top w:val="none" w:sz="0" w:space="0" w:color="auto"/>
            <w:left w:val="none" w:sz="0" w:space="0" w:color="auto"/>
            <w:bottom w:val="none" w:sz="0" w:space="0" w:color="auto"/>
            <w:right w:val="none" w:sz="0" w:space="0" w:color="auto"/>
          </w:divBdr>
        </w:div>
        <w:div w:id="690298547">
          <w:marLeft w:val="0"/>
          <w:marRight w:val="0"/>
          <w:marTop w:val="0"/>
          <w:marBottom w:val="0"/>
          <w:divBdr>
            <w:top w:val="none" w:sz="0" w:space="0" w:color="auto"/>
            <w:left w:val="none" w:sz="0" w:space="0" w:color="auto"/>
            <w:bottom w:val="none" w:sz="0" w:space="0" w:color="auto"/>
            <w:right w:val="none" w:sz="0" w:space="0" w:color="auto"/>
          </w:divBdr>
        </w:div>
        <w:div w:id="690298562">
          <w:marLeft w:val="0"/>
          <w:marRight w:val="0"/>
          <w:marTop w:val="0"/>
          <w:marBottom w:val="0"/>
          <w:divBdr>
            <w:top w:val="none" w:sz="0" w:space="0" w:color="auto"/>
            <w:left w:val="none" w:sz="0" w:space="0" w:color="auto"/>
            <w:bottom w:val="none" w:sz="0" w:space="0" w:color="auto"/>
            <w:right w:val="none" w:sz="0" w:space="0" w:color="auto"/>
          </w:divBdr>
        </w:div>
        <w:div w:id="690298566">
          <w:marLeft w:val="0"/>
          <w:marRight w:val="0"/>
          <w:marTop w:val="0"/>
          <w:marBottom w:val="0"/>
          <w:divBdr>
            <w:top w:val="none" w:sz="0" w:space="0" w:color="auto"/>
            <w:left w:val="none" w:sz="0" w:space="0" w:color="auto"/>
            <w:bottom w:val="none" w:sz="0" w:space="0" w:color="auto"/>
            <w:right w:val="none" w:sz="0" w:space="0" w:color="auto"/>
          </w:divBdr>
        </w:div>
        <w:div w:id="690298570">
          <w:marLeft w:val="0"/>
          <w:marRight w:val="0"/>
          <w:marTop w:val="0"/>
          <w:marBottom w:val="0"/>
          <w:divBdr>
            <w:top w:val="none" w:sz="0" w:space="0" w:color="auto"/>
            <w:left w:val="none" w:sz="0" w:space="0" w:color="auto"/>
            <w:bottom w:val="none" w:sz="0" w:space="0" w:color="auto"/>
            <w:right w:val="none" w:sz="0" w:space="0" w:color="auto"/>
          </w:divBdr>
        </w:div>
        <w:div w:id="690298577">
          <w:marLeft w:val="0"/>
          <w:marRight w:val="0"/>
          <w:marTop w:val="0"/>
          <w:marBottom w:val="0"/>
          <w:divBdr>
            <w:top w:val="none" w:sz="0" w:space="0" w:color="auto"/>
            <w:left w:val="none" w:sz="0" w:space="0" w:color="auto"/>
            <w:bottom w:val="none" w:sz="0" w:space="0" w:color="auto"/>
            <w:right w:val="none" w:sz="0" w:space="0" w:color="auto"/>
          </w:divBdr>
        </w:div>
        <w:div w:id="690298584">
          <w:marLeft w:val="0"/>
          <w:marRight w:val="0"/>
          <w:marTop w:val="0"/>
          <w:marBottom w:val="0"/>
          <w:divBdr>
            <w:top w:val="none" w:sz="0" w:space="0" w:color="auto"/>
            <w:left w:val="none" w:sz="0" w:space="0" w:color="auto"/>
            <w:bottom w:val="none" w:sz="0" w:space="0" w:color="auto"/>
            <w:right w:val="none" w:sz="0" w:space="0" w:color="auto"/>
          </w:divBdr>
        </w:div>
        <w:div w:id="690298594">
          <w:marLeft w:val="0"/>
          <w:marRight w:val="0"/>
          <w:marTop w:val="0"/>
          <w:marBottom w:val="0"/>
          <w:divBdr>
            <w:top w:val="none" w:sz="0" w:space="0" w:color="auto"/>
            <w:left w:val="none" w:sz="0" w:space="0" w:color="auto"/>
            <w:bottom w:val="none" w:sz="0" w:space="0" w:color="auto"/>
            <w:right w:val="none" w:sz="0" w:space="0" w:color="auto"/>
          </w:divBdr>
        </w:div>
        <w:div w:id="690298599">
          <w:marLeft w:val="0"/>
          <w:marRight w:val="0"/>
          <w:marTop w:val="0"/>
          <w:marBottom w:val="0"/>
          <w:divBdr>
            <w:top w:val="none" w:sz="0" w:space="0" w:color="auto"/>
            <w:left w:val="none" w:sz="0" w:space="0" w:color="auto"/>
            <w:bottom w:val="none" w:sz="0" w:space="0" w:color="auto"/>
            <w:right w:val="none" w:sz="0" w:space="0" w:color="auto"/>
          </w:divBdr>
        </w:div>
      </w:divsChild>
    </w:div>
    <w:div w:id="690298595">
      <w:marLeft w:val="0"/>
      <w:marRight w:val="0"/>
      <w:marTop w:val="0"/>
      <w:marBottom w:val="0"/>
      <w:divBdr>
        <w:top w:val="none" w:sz="0" w:space="0" w:color="auto"/>
        <w:left w:val="none" w:sz="0" w:space="0" w:color="auto"/>
        <w:bottom w:val="none" w:sz="0" w:space="0" w:color="auto"/>
        <w:right w:val="none" w:sz="0" w:space="0" w:color="auto"/>
      </w:divBdr>
      <w:divsChild>
        <w:div w:id="690298537">
          <w:marLeft w:val="0"/>
          <w:marRight w:val="0"/>
          <w:marTop w:val="0"/>
          <w:marBottom w:val="0"/>
          <w:divBdr>
            <w:top w:val="none" w:sz="0" w:space="0" w:color="auto"/>
            <w:left w:val="none" w:sz="0" w:space="0" w:color="auto"/>
            <w:bottom w:val="none" w:sz="0" w:space="0" w:color="auto"/>
            <w:right w:val="none" w:sz="0" w:space="0" w:color="auto"/>
          </w:divBdr>
        </w:div>
        <w:div w:id="690298553">
          <w:marLeft w:val="0"/>
          <w:marRight w:val="0"/>
          <w:marTop w:val="0"/>
          <w:marBottom w:val="0"/>
          <w:divBdr>
            <w:top w:val="none" w:sz="0" w:space="0" w:color="auto"/>
            <w:left w:val="none" w:sz="0" w:space="0" w:color="auto"/>
            <w:bottom w:val="none" w:sz="0" w:space="0" w:color="auto"/>
            <w:right w:val="none" w:sz="0" w:space="0" w:color="auto"/>
          </w:divBdr>
        </w:div>
        <w:div w:id="690298572">
          <w:marLeft w:val="0"/>
          <w:marRight w:val="0"/>
          <w:marTop w:val="0"/>
          <w:marBottom w:val="0"/>
          <w:divBdr>
            <w:top w:val="none" w:sz="0" w:space="0" w:color="auto"/>
            <w:left w:val="none" w:sz="0" w:space="0" w:color="auto"/>
            <w:bottom w:val="none" w:sz="0" w:space="0" w:color="auto"/>
            <w:right w:val="none" w:sz="0" w:space="0" w:color="auto"/>
          </w:divBdr>
        </w:div>
        <w:div w:id="690298574">
          <w:marLeft w:val="0"/>
          <w:marRight w:val="0"/>
          <w:marTop w:val="0"/>
          <w:marBottom w:val="0"/>
          <w:divBdr>
            <w:top w:val="none" w:sz="0" w:space="0" w:color="auto"/>
            <w:left w:val="none" w:sz="0" w:space="0" w:color="auto"/>
            <w:bottom w:val="none" w:sz="0" w:space="0" w:color="auto"/>
            <w:right w:val="none" w:sz="0" w:space="0" w:color="auto"/>
          </w:divBdr>
        </w:div>
        <w:div w:id="690298575">
          <w:marLeft w:val="0"/>
          <w:marRight w:val="0"/>
          <w:marTop w:val="0"/>
          <w:marBottom w:val="0"/>
          <w:divBdr>
            <w:top w:val="none" w:sz="0" w:space="0" w:color="auto"/>
            <w:left w:val="none" w:sz="0" w:space="0" w:color="auto"/>
            <w:bottom w:val="none" w:sz="0" w:space="0" w:color="auto"/>
            <w:right w:val="none" w:sz="0" w:space="0" w:color="auto"/>
          </w:divBdr>
        </w:div>
        <w:div w:id="690298578">
          <w:marLeft w:val="0"/>
          <w:marRight w:val="0"/>
          <w:marTop w:val="0"/>
          <w:marBottom w:val="0"/>
          <w:divBdr>
            <w:top w:val="none" w:sz="0" w:space="0" w:color="auto"/>
            <w:left w:val="none" w:sz="0" w:space="0" w:color="auto"/>
            <w:bottom w:val="none" w:sz="0" w:space="0" w:color="auto"/>
            <w:right w:val="none" w:sz="0" w:space="0" w:color="auto"/>
          </w:divBdr>
        </w:div>
        <w:div w:id="690298580">
          <w:marLeft w:val="0"/>
          <w:marRight w:val="0"/>
          <w:marTop w:val="0"/>
          <w:marBottom w:val="0"/>
          <w:divBdr>
            <w:top w:val="none" w:sz="0" w:space="0" w:color="auto"/>
            <w:left w:val="none" w:sz="0" w:space="0" w:color="auto"/>
            <w:bottom w:val="none" w:sz="0" w:space="0" w:color="auto"/>
            <w:right w:val="none" w:sz="0" w:space="0" w:color="auto"/>
          </w:divBdr>
        </w:div>
        <w:div w:id="690298581">
          <w:marLeft w:val="0"/>
          <w:marRight w:val="0"/>
          <w:marTop w:val="0"/>
          <w:marBottom w:val="0"/>
          <w:divBdr>
            <w:top w:val="none" w:sz="0" w:space="0" w:color="auto"/>
            <w:left w:val="none" w:sz="0" w:space="0" w:color="auto"/>
            <w:bottom w:val="none" w:sz="0" w:space="0" w:color="auto"/>
            <w:right w:val="none" w:sz="0" w:space="0" w:color="auto"/>
          </w:divBdr>
        </w:div>
        <w:div w:id="690298582">
          <w:marLeft w:val="0"/>
          <w:marRight w:val="0"/>
          <w:marTop w:val="0"/>
          <w:marBottom w:val="0"/>
          <w:divBdr>
            <w:top w:val="none" w:sz="0" w:space="0" w:color="auto"/>
            <w:left w:val="none" w:sz="0" w:space="0" w:color="auto"/>
            <w:bottom w:val="none" w:sz="0" w:space="0" w:color="auto"/>
            <w:right w:val="none" w:sz="0" w:space="0" w:color="auto"/>
          </w:divBdr>
        </w:div>
        <w:div w:id="690298583">
          <w:marLeft w:val="0"/>
          <w:marRight w:val="0"/>
          <w:marTop w:val="0"/>
          <w:marBottom w:val="0"/>
          <w:divBdr>
            <w:top w:val="none" w:sz="0" w:space="0" w:color="auto"/>
            <w:left w:val="none" w:sz="0" w:space="0" w:color="auto"/>
            <w:bottom w:val="none" w:sz="0" w:space="0" w:color="auto"/>
            <w:right w:val="none" w:sz="0" w:space="0" w:color="auto"/>
          </w:divBdr>
        </w:div>
        <w:div w:id="690298588">
          <w:marLeft w:val="0"/>
          <w:marRight w:val="0"/>
          <w:marTop w:val="0"/>
          <w:marBottom w:val="0"/>
          <w:divBdr>
            <w:top w:val="none" w:sz="0" w:space="0" w:color="auto"/>
            <w:left w:val="none" w:sz="0" w:space="0" w:color="auto"/>
            <w:bottom w:val="none" w:sz="0" w:space="0" w:color="auto"/>
            <w:right w:val="none" w:sz="0" w:space="0" w:color="auto"/>
          </w:divBdr>
        </w:div>
        <w:div w:id="690298597">
          <w:marLeft w:val="0"/>
          <w:marRight w:val="0"/>
          <w:marTop w:val="0"/>
          <w:marBottom w:val="0"/>
          <w:divBdr>
            <w:top w:val="none" w:sz="0" w:space="0" w:color="auto"/>
            <w:left w:val="none" w:sz="0" w:space="0" w:color="auto"/>
            <w:bottom w:val="none" w:sz="0" w:space="0" w:color="auto"/>
            <w:right w:val="none" w:sz="0" w:space="0" w:color="auto"/>
          </w:divBdr>
        </w:div>
      </w:divsChild>
    </w:div>
    <w:div w:id="6902985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474</TotalTime>
  <Pages>8</Pages>
  <Words>494</Words>
  <Characters>2816</Characters>
  <Application>Microsoft Office Outlook</Application>
  <DocSecurity>0</DocSecurity>
  <Lines>0</Lines>
  <Paragraphs>0</Paragraphs>
  <ScaleCrop>false</ScaleCrop>
  <Company>P R 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68</cp:revision>
  <dcterms:created xsi:type="dcterms:W3CDTF">2019-02-24T13:57:00Z</dcterms:created>
  <dcterms:modified xsi:type="dcterms:W3CDTF">2022-04-11T05:23:00Z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2010</vt:lpwstr>
  </property>
  <property fmtid="{D5CDD505-2E9C-101B-9397-08002B2CF9AE}" pid="3" name="KSOProductBuildVer">
    <vt:lpwstr>2052-11.1.0.11045</vt:lpwstr>
  </property>
  <property fmtid="{D5CDD505-2E9C-101B-9397-08002B2CF9AE}" pid="4" name="ICV">
    <vt:lpwstr>47B4A51901C040BC85D52D8D5415E35B</vt:lpwstr>
  </property>
</Properties>
</file>